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F4D7" w14:textId="02D58DAB" w:rsidR="006F64C9" w:rsidRDefault="001E5724" w:rsidP="00F35BE5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AB6B98">
        <w:rPr>
          <w:rFonts w:ascii="黑体" w:eastAsia="黑体" w:hAnsi="黑体" w:hint="eastAsia"/>
          <w:sz w:val="32"/>
          <w:szCs w:val="32"/>
        </w:rPr>
        <w:t>风景园林设计（</w:t>
      </w:r>
      <w:r w:rsidR="00F35BE5">
        <w:rPr>
          <w:rFonts w:ascii="黑体" w:eastAsia="黑体" w:hAnsi="黑体" w:hint="eastAsia"/>
          <w:sz w:val="32"/>
          <w:szCs w:val="32"/>
        </w:rPr>
        <w:t>二</w:t>
      </w:r>
      <w:r w:rsidR="00AB6B98">
        <w:rPr>
          <w:rFonts w:ascii="黑体" w:eastAsia="黑体" w:hAnsi="黑体" w:hint="eastAsia"/>
          <w:sz w:val="32"/>
          <w:szCs w:val="32"/>
        </w:rPr>
        <w:t>）——</w:t>
      </w:r>
      <w:r w:rsidR="00F35BE5">
        <w:rPr>
          <w:rFonts w:ascii="黑体" w:eastAsia="黑体" w:hAnsi="黑体" w:hint="eastAsia"/>
          <w:sz w:val="32"/>
          <w:szCs w:val="32"/>
        </w:rPr>
        <w:t>居住区</w:t>
      </w:r>
      <w:r w:rsidR="00AB6B98">
        <w:rPr>
          <w:rFonts w:ascii="黑体" w:eastAsia="黑体" w:hAnsi="黑体" w:hint="eastAsia"/>
          <w:sz w:val="32"/>
          <w:szCs w:val="32"/>
        </w:rPr>
        <w:t>景观设计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4EF2A96E" w14:textId="19D9E831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137278AC" w14:textId="77777777" w:rsidTr="00DD7B5F">
        <w:trPr>
          <w:jc w:val="center"/>
        </w:trPr>
        <w:tc>
          <w:tcPr>
            <w:tcW w:w="1135" w:type="dxa"/>
            <w:vAlign w:val="center"/>
          </w:tcPr>
          <w:p w14:paraId="4E5ACC2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C57FE25" w14:textId="71FB531F" w:rsidR="00D13271" w:rsidRPr="00DD7B5F" w:rsidRDefault="00AB6B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B6B98">
              <w:rPr>
                <w:rFonts w:ascii="宋体" w:eastAsia="宋体" w:hAnsi="宋体"/>
              </w:rPr>
              <w:t>Landscape Design I</w:t>
            </w:r>
          </w:p>
        </w:tc>
        <w:tc>
          <w:tcPr>
            <w:tcW w:w="1134" w:type="dxa"/>
            <w:vAlign w:val="center"/>
          </w:tcPr>
          <w:p w14:paraId="26BD877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002B8A5" w14:textId="3C43B0FC" w:rsidR="00D13271" w:rsidRPr="00DD7B5F" w:rsidRDefault="00AB6B9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B6B98">
              <w:rPr>
                <w:rFonts w:ascii="宋体" w:eastAsia="宋体" w:hAnsi="宋体"/>
              </w:rPr>
              <w:t>LAAR100</w:t>
            </w:r>
            <w:r w:rsidR="00F35BE5">
              <w:rPr>
                <w:rFonts w:ascii="宋体" w:eastAsia="宋体" w:hAnsi="宋体"/>
              </w:rPr>
              <w:t>8</w:t>
            </w:r>
          </w:p>
        </w:tc>
      </w:tr>
      <w:tr w:rsidR="00D13271" w:rsidRPr="002F4D99" w14:paraId="14159112" w14:textId="77777777" w:rsidTr="00DD7B5F">
        <w:trPr>
          <w:jc w:val="center"/>
        </w:trPr>
        <w:tc>
          <w:tcPr>
            <w:tcW w:w="1135" w:type="dxa"/>
            <w:vAlign w:val="center"/>
          </w:tcPr>
          <w:p w14:paraId="298C131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DC4FA18" w14:textId="44A9285E" w:rsidR="00D13271" w:rsidRPr="00DD7B5F" w:rsidRDefault="00AB6B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B6B98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08BB796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1B2C7873" w14:textId="6704A957" w:rsidR="00D13271" w:rsidRPr="00DD7B5F" w:rsidRDefault="00AB6B9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风景园林二年级</w:t>
            </w:r>
            <w:r w:rsidR="00530E01">
              <w:rPr>
                <w:rFonts w:ascii="宋体" w:eastAsia="宋体" w:hAnsi="宋体" w:hint="eastAsia"/>
              </w:rPr>
              <w:t>下</w:t>
            </w:r>
          </w:p>
        </w:tc>
      </w:tr>
      <w:tr w:rsidR="00D13271" w:rsidRPr="002F4D99" w14:paraId="402024ED" w14:textId="77777777" w:rsidTr="00DD7B5F">
        <w:trPr>
          <w:jc w:val="center"/>
        </w:trPr>
        <w:tc>
          <w:tcPr>
            <w:tcW w:w="1135" w:type="dxa"/>
            <w:vAlign w:val="center"/>
          </w:tcPr>
          <w:p w14:paraId="1A6B295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C1DEB97" w14:textId="0FAB8144" w:rsidR="00D13271" w:rsidRPr="00DD7B5F" w:rsidRDefault="00AB6B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.0</w:t>
            </w:r>
          </w:p>
        </w:tc>
        <w:tc>
          <w:tcPr>
            <w:tcW w:w="1134" w:type="dxa"/>
            <w:vAlign w:val="center"/>
          </w:tcPr>
          <w:p w14:paraId="42E3B26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3441171B" w14:textId="056C3901" w:rsidR="00D13271" w:rsidRPr="00DD7B5F" w:rsidRDefault="00AB6B9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3</w:t>
            </w:r>
          </w:p>
        </w:tc>
      </w:tr>
      <w:tr w:rsidR="00D13271" w:rsidRPr="002F4D99" w14:paraId="5DB9034D" w14:textId="77777777" w:rsidTr="00DD7B5F">
        <w:trPr>
          <w:jc w:val="center"/>
        </w:trPr>
        <w:tc>
          <w:tcPr>
            <w:tcW w:w="1135" w:type="dxa"/>
            <w:vAlign w:val="center"/>
          </w:tcPr>
          <w:p w14:paraId="2C3561D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6F6D1AB" w14:textId="38E1558F" w:rsidR="00D13271" w:rsidRPr="00DD7B5F" w:rsidRDefault="00F35BE5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530E01">
              <w:rPr>
                <w:rFonts w:ascii="宋体" w:eastAsia="宋体" w:hAnsi="宋体" w:hint="eastAsia"/>
              </w:rPr>
              <w:t>严晶</w:t>
            </w:r>
          </w:p>
        </w:tc>
        <w:tc>
          <w:tcPr>
            <w:tcW w:w="1134" w:type="dxa"/>
            <w:vAlign w:val="center"/>
          </w:tcPr>
          <w:p w14:paraId="15D643D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7F499B1" w14:textId="51ACCFF9" w:rsidR="00D13271" w:rsidRPr="00DD7B5F" w:rsidRDefault="00F35BE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  <w:r w:rsidR="00530E01">
              <w:rPr>
                <w:rFonts w:ascii="宋体" w:eastAsia="宋体" w:hAnsi="宋体"/>
              </w:rPr>
              <w:t>2021.07.15</w:t>
            </w:r>
          </w:p>
        </w:tc>
      </w:tr>
      <w:tr w:rsidR="00D13271" w:rsidRPr="002F4D99" w14:paraId="56515BA0" w14:textId="77777777" w:rsidTr="00DD7B5F">
        <w:trPr>
          <w:jc w:val="center"/>
        </w:trPr>
        <w:tc>
          <w:tcPr>
            <w:tcW w:w="1135" w:type="dxa"/>
            <w:vAlign w:val="center"/>
          </w:tcPr>
          <w:p w14:paraId="1DC07F4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7CE0C779" w14:textId="77777777" w:rsidR="00D13271" w:rsidRPr="00DD7B5F" w:rsidRDefault="00D132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</w:tbl>
    <w:p w14:paraId="0A34EDE8" w14:textId="5BB80F4E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B979C86" w14:textId="4004C9B5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17D2F67E" w14:textId="23A500E1" w:rsidR="006220D9" w:rsidRPr="006220D9" w:rsidRDefault="00674963" w:rsidP="006220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以</w:t>
      </w:r>
      <w:r w:rsidR="006220D9" w:rsidRPr="006220D9">
        <w:rPr>
          <w:rFonts w:hAnsi="宋体" w:cs="宋体"/>
        </w:rPr>
        <w:t>培养适应社会经济发展</w:t>
      </w:r>
      <w:r>
        <w:rPr>
          <w:rFonts w:hAnsi="宋体" w:cs="宋体" w:hint="eastAsia"/>
        </w:rPr>
        <w:t>为</w:t>
      </w:r>
      <w:r w:rsidR="006220D9" w:rsidRPr="006220D9">
        <w:rPr>
          <w:rFonts w:hAnsi="宋体" w:cs="宋体"/>
        </w:rPr>
        <w:t>需要，能从事国土及区域、风景名胜区、风景旅游区、仿古园林及园林遗产保护、城市绿地系统和城市各类绿地及环境的规划设计、施工与管监理等方面的高级工程应用技术人才。培养符合我国工程教育认证要求的合格人才，符合苏州大学“卓越工程师”培养目标的高素质工程技术人才。</w:t>
      </w:r>
    </w:p>
    <w:p w14:paraId="61A16007" w14:textId="0C1C20B1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072C4186" w14:textId="3760F6D9" w:rsidR="002933BC" w:rsidRDefault="002933B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2933BC">
        <w:rPr>
          <w:rFonts w:hAnsi="宋体" w:cs="宋体" w:hint="eastAsia"/>
        </w:rPr>
        <w:t>本课程为</w:t>
      </w:r>
      <w:r>
        <w:rPr>
          <w:rFonts w:hAnsi="宋体" w:cs="宋体" w:hint="eastAsia"/>
        </w:rPr>
        <w:t>风景园林本科</w:t>
      </w:r>
      <w:r w:rsidRPr="002933BC">
        <w:rPr>
          <w:rFonts w:hAnsi="宋体" w:cs="宋体" w:hint="eastAsia"/>
        </w:rPr>
        <w:t>专业必修主干课——课程设计系列之</w:t>
      </w:r>
      <w:r>
        <w:rPr>
          <w:rFonts w:hAnsi="宋体" w:cs="宋体" w:hint="eastAsia"/>
        </w:rPr>
        <w:t>一</w:t>
      </w:r>
      <w:r w:rsidRPr="002933BC">
        <w:rPr>
          <w:rFonts w:hAnsi="宋体" w:cs="宋体" w:hint="eastAsia"/>
        </w:rPr>
        <w:t>。设计题目拟为</w:t>
      </w:r>
      <w:r w:rsidR="00A11DCE">
        <w:rPr>
          <w:rFonts w:hAnsi="宋体" w:cs="宋体" w:hint="eastAsia"/>
        </w:rPr>
        <w:t>以人为本</w:t>
      </w:r>
      <w:r w:rsidR="00572AC8">
        <w:rPr>
          <w:rFonts w:hAnsi="宋体" w:cs="宋体" w:hint="eastAsia"/>
        </w:rPr>
        <w:t>的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 w:rsidR="00B200D6">
        <w:rPr>
          <w:rFonts w:hAnsi="宋体" w:cs="宋体" w:hint="eastAsia"/>
        </w:rPr>
        <w:t>环境景观设计</w:t>
      </w:r>
      <w:r w:rsidR="00992630">
        <w:rPr>
          <w:rFonts w:hAnsi="宋体" w:cs="宋体" w:hint="eastAsia"/>
        </w:rPr>
        <w:t>。</w:t>
      </w:r>
    </w:p>
    <w:p w14:paraId="4B388BEF" w14:textId="09DF6BF9" w:rsidR="00A11DCE" w:rsidRDefault="00A11DCE" w:rsidP="00A11D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11DCE">
        <w:rPr>
          <w:rFonts w:hAnsi="宋体" w:cs="宋体" w:hint="eastAsia"/>
        </w:rPr>
        <w:t>目的是培养学生了解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>
        <w:rPr>
          <w:rFonts w:hAnsi="宋体" w:cs="宋体" w:hint="eastAsia"/>
        </w:rPr>
        <w:t>景观</w:t>
      </w:r>
      <w:r w:rsidRPr="00A11DCE">
        <w:rPr>
          <w:rFonts w:hAnsi="宋体" w:cs="宋体" w:hint="eastAsia"/>
        </w:rPr>
        <w:t>设计的规律和特点，了解</w:t>
      </w:r>
      <w:r>
        <w:rPr>
          <w:rFonts w:hAnsi="宋体" w:cs="宋体" w:hint="eastAsia"/>
        </w:rPr>
        <w:t>以人为本的</w:t>
      </w:r>
      <w:r w:rsidRPr="00A11DCE">
        <w:rPr>
          <w:rFonts w:hAnsi="宋体" w:cs="宋体" w:hint="eastAsia"/>
        </w:rPr>
        <w:t>设计概念与</w:t>
      </w:r>
      <w:r w:rsidR="004A5AF4" w:rsidRPr="00904F2F">
        <w:rPr>
          <w:rFonts w:hAnsi="宋体" w:cs="宋体" w:hint="eastAsia"/>
          <w:color w:val="000000"/>
          <w:kern w:val="0"/>
          <w:szCs w:val="21"/>
        </w:rPr>
        <w:t>居住区</w:t>
      </w:r>
      <w:r>
        <w:rPr>
          <w:rFonts w:hAnsi="宋体" w:cs="宋体" w:hint="eastAsia"/>
        </w:rPr>
        <w:t>环境的特点、设计手法</w:t>
      </w:r>
      <w:r w:rsidRPr="00A11DCE">
        <w:rPr>
          <w:rFonts w:hAnsi="宋体" w:cs="宋体" w:hint="eastAsia"/>
        </w:rPr>
        <w:t>、内容功能以及</w:t>
      </w:r>
      <w:r>
        <w:rPr>
          <w:rFonts w:hAnsi="宋体" w:cs="宋体" w:hint="eastAsia"/>
        </w:rPr>
        <w:t>景观要素的特点</w:t>
      </w:r>
      <w:r w:rsidRPr="00A11DCE">
        <w:rPr>
          <w:rFonts w:hAnsi="宋体" w:cs="宋体" w:hint="eastAsia"/>
        </w:rPr>
        <w:t>、环境及场地之间的关系等方面的设计要求，</w:t>
      </w:r>
      <w:r w:rsidR="00572AC8">
        <w:rPr>
          <w:rFonts w:hAnsi="宋体" w:cs="宋体" w:hint="eastAsia"/>
        </w:rPr>
        <w:t>掌握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 w:rsidR="00992630">
        <w:rPr>
          <w:rFonts w:hAnsi="宋体" w:cs="宋体" w:hint="eastAsia"/>
          <w:color w:val="000000"/>
          <w:kern w:val="0"/>
          <w:szCs w:val="21"/>
        </w:rPr>
        <w:t>内</w:t>
      </w:r>
      <w:r w:rsidR="00536EEA">
        <w:rPr>
          <w:rFonts w:hAnsi="宋体" w:cs="宋体" w:hint="eastAsia"/>
        </w:rPr>
        <w:t>不同</w:t>
      </w:r>
      <w:r>
        <w:rPr>
          <w:rFonts w:hAnsi="宋体" w:cs="宋体" w:hint="eastAsia"/>
        </w:rPr>
        <w:t>人群使用需求</w:t>
      </w:r>
      <w:r w:rsidR="00572AC8">
        <w:rPr>
          <w:rFonts w:hAnsi="宋体" w:cs="宋体" w:hint="eastAsia"/>
        </w:rPr>
        <w:t>导向下</w:t>
      </w:r>
      <w:r w:rsidRPr="00A11DCE">
        <w:rPr>
          <w:rFonts w:hAnsi="宋体" w:cs="宋体" w:hint="eastAsia"/>
        </w:rPr>
        <w:t>的</w:t>
      </w:r>
      <w:r>
        <w:rPr>
          <w:rFonts w:hAnsi="宋体" w:cs="宋体" w:hint="eastAsia"/>
        </w:rPr>
        <w:t>景观设计</w:t>
      </w:r>
      <w:r w:rsidRPr="00A11DCE">
        <w:rPr>
          <w:rFonts w:hAnsi="宋体" w:cs="宋体" w:hint="eastAsia"/>
        </w:rPr>
        <w:t>方法，加强</w:t>
      </w:r>
      <w:r w:rsidR="00572AC8">
        <w:rPr>
          <w:rFonts w:hAnsi="宋体" w:cs="宋体" w:hint="eastAsia"/>
        </w:rPr>
        <w:t>基础</w:t>
      </w:r>
      <w:r w:rsidRPr="00A11DCE">
        <w:rPr>
          <w:rFonts w:hAnsi="宋体" w:cs="宋体" w:hint="eastAsia"/>
        </w:rPr>
        <w:t>资料收集分析、技术整合、规范掌握和对</w:t>
      </w:r>
      <w:r w:rsidR="004A5AF4" w:rsidRPr="00904F2F">
        <w:rPr>
          <w:rFonts w:hAnsi="宋体" w:cs="宋体" w:hint="eastAsia"/>
          <w:color w:val="000000"/>
          <w:kern w:val="0"/>
          <w:szCs w:val="21"/>
        </w:rPr>
        <w:t>居住区</w:t>
      </w:r>
      <w:r>
        <w:rPr>
          <w:rFonts w:hAnsi="宋体" w:cs="宋体" w:hint="eastAsia"/>
        </w:rPr>
        <w:t>环境的</w:t>
      </w:r>
      <w:r w:rsidRPr="00A11DCE">
        <w:rPr>
          <w:rFonts w:hAnsi="宋体" w:cs="宋体" w:hint="eastAsia"/>
        </w:rPr>
        <w:t>处理能力。</w:t>
      </w:r>
    </w:p>
    <w:p w14:paraId="6C395FC0" w14:textId="6919616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095E6C">
        <w:rPr>
          <w:rFonts w:hAnsi="宋体" w:cs="宋体" w:hint="eastAsia"/>
        </w:rPr>
        <w:t>掌握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 w:rsidR="00095E6C">
        <w:rPr>
          <w:rFonts w:hAnsi="宋体" w:cs="宋体" w:hint="eastAsia"/>
        </w:rPr>
        <w:t>环境景观的设计方法和设计要点</w:t>
      </w:r>
    </w:p>
    <w:p w14:paraId="522DABEF" w14:textId="4B805853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>.</w:t>
      </w:r>
      <w:r>
        <w:rPr>
          <w:rFonts w:hAnsi="宋体" w:cs="宋体" w:hint="eastAsia"/>
        </w:rPr>
        <w:t>1</w:t>
      </w:r>
      <w:r>
        <w:rPr>
          <w:rFonts w:hAnsi="宋体" w:hint="eastAsia"/>
          <w:szCs w:val="21"/>
        </w:rPr>
        <w:t>掌握不同尺度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>
        <w:rPr>
          <w:rFonts w:hAnsi="宋体" w:hint="eastAsia"/>
          <w:szCs w:val="21"/>
        </w:rPr>
        <w:t>空间类型的设计方法和设计要点。</w:t>
      </w:r>
    </w:p>
    <w:p w14:paraId="3D29DF8B" w14:textId="64F85ED0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1.</w:t>
      </w:r>
      <w:r>
        <w:rPr>
          <w:rFonts w:hAnsi="宋体" w:cs="宋体" w:hint="eastAsia"/>
        </w:rPr>
        <w:t>2</w:t>
      </w:r>
      <w:r w:rsidR="00DE42ED">
        <w:rPr>
          <w:rFonts w:hAnsi="宋体" w:hint="eastAsia"/>
          <w:szCs w:val="21"/>
        </w:rPr>
        <w:t>设计面向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 w:rsidR="00DE42ED">
        <w:rPr>
          <w:rFonts w:hAnsi="宋体" w:hint="eastAsia"/>
          <w:szCs w:val="21"/>
        </w:rPr>
        <w:t>不同人群使用需求的景观空间</w:t>
      </w:r>
      <w:r w:rsidRPr="00A42D36">
        <w:rPr>
          <w:rFonts w:hAnsi="宋体" w:hint="eastAsia"/>
          <w:szCs w:val="21"/>
        </w:rPr>
        <w:t>，培养</w:t>
      </w:r>
      <w:r w:rsidR="00DE42ED">
        <w:rPr>
          <w:rFonts w:hAnsi="宋体" w:hint="eastAsia"/>
          <w:szCs w:val="21"/>
        </w:rPr>
        <w:t>场地认知</w:t>
      </w:r>
      <w:r w:rsidRPr="00A42D36">
        <w:rPr>
          <w:rFonts w:hAnsi="宋体" w:hint="eastAsia"/>
          <w:szCs w:val="21"/>
        </w:rPr>
        <w:t>和</w:t>
      </w:r>
      <w:r w:rsidR="00DE42ED">
        <w:rPr>
          <w:rFonts w:hAnsi="宋体" w:hint="eastAsia"/>
          <w:szCs w:val="21"/>
        </w:rPr>
        <w:t>空间组织</w:t>
      </w:r>
      <w:r w:rsidRPr="00A42D36">
        <w:rPr>
          <w:rFonts w:hAnsi="宋体" w:hint="eastAsia"/>
          <w:szCs w:val="21"/>
        </w:rPr>
        <w:t>的能力。掌握</w:t>
      </w:r>
      <w:r w:rsidR="00DE42ED">
        <w:rPr>
          <w:rFonts w:hAnsi="宋体" w:hint="eastAsia"/>
          <w:szCs w:val="21"/>
        </w:rPr>
        <w:t>中小尺度</w:t>
      </w:r>
      <w:r w:rsidRPr="00A42D36">
        <w:rPr>
          <w:rFonts w:hAnsi="宋体" w:hint="eastAsia"/>
          <w:szCs w:val="21"/>
        </w:rPr>
        <w:t>空间构成与</w:t>
      </w:r>
      <w:r w:rsidR="00DE42ED">
        <w:rPr>
          <w:rFonts w:hAnsi="宋体" w:hint="eastAsia"/>
          <w:szCs w:val="21"/>
        </w:rPr>
        <w:t>大尺度整体环境</w:t>
      </w:r>
      <w:r w:rsidRPr="00A42D36">
        <w:rPr>
          <w:rFonts w:hAnsi="宋体" w:hint="eastAsia"/>
          <w:szCs w:val="21"/>
        </w:rPr>
        <w:t>之间</w:t>
      </w:r>
      <w:r w:rsidR="00DE42ED">
        <w:rPr>
          <w:rFonts w:hAnsi="宋体" w:hint="eastAsia"/>
          <w:szCs w:val="21"/>
        </w:rPr>
        <w:t>的</w:t>
      </w:r>
      <w:r w:rsidRPr="00A42D36">
        <w:rPr>
          <w:rFonts w:hAnsi="宋体" w:hint="eastAsia"/>
          <w:szCs w:val="21"/>
        </w:rPr>
        <w:t>整合</w:t>
      </w:r>
      <w:r w:rsidR="00DE42ED">
        <w:rPr>
          <w:rFonts w:hAnsi="宋体" w:hint="eastAsia"/>
          <w:szCs w:val="21"/>
        </w:rPr>
        <w:t>关系</w:t>
      </w:r>
      <w:r w:rsidR="00A71FA3">
        <w:rPr>
          <w:rFonts w:hAnsi="宋体" w:hint="eastAsia"/>
          <w:szCs w:val="21"/>
        </w:rPr>
        <w:t>与</w:t>
      </w:r>
      <w:r w:rsidRPr="00A42D36">
        <w:rPr>
          <w:rFonts w:hAnsi="宋体" w:hint="eastAsia"/>
          <w:szCs w:val="21"/>
        </w:rPr>
        <w:t>设计的原理和方法。</w:t>
      </w:r>
    </w:p>
    <w:p w14:paraId="0A71AAAC" w14:textId="21540896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/>
        </w:rPr>
        <w:t xml:space="preserve">1.3 </w:t>
      </w:r>
      <w:r w:rsidRPr="00A42D36">
        <w:rPr>
          <w:rFonts w:hAnsi="宋体" w:hint="eastAsia"/>
          <w:szCs w:val="21"/>
        </w:rPr>
        <w:t>学习</w:t>
      </w:r>
      <w:r>
        <w:rPr>
          <w:rFonts w:hAnsi="宋体" w:hint="eastAsia"/>
          <w:szCs w:val="21"/>
        </w:rPr>
        <w:t>通过</w:t>
      </w:r>
      <w:r w:rsidR="00A71FA3">
        <w:rPr>
          <w:rFonts w:hAnsi="宋体" w:hint="eastAsia"/>
          <w:szCs w:val="21"/>
        </w:rPr>
        <w:t>空间</w:t>
      </w:r>
      <w:r>
        <w:rPr>
          <w:rFonts w:hAnsi="宋体" w:hint="eastAsia"/>
          <w:szCs w:val="21"/>
        </w:rPr>
        <w:t>设计来组合形成</w:t>
      </w:r>
      <w:r w:rsidR="00A71FA3">
        <w:rPr>
          <w:rFonts w:hAnsi="宋体" w:hint="eastAsia"/>
          <w:szCs w:val="21"/>
        </w:rPr>
        <w:t>不同尺度的组合空间</w:t>
      </w:r>
      <w:r>
        <w:rPr>
          <w:rFonts w:hAnsi="宋体" w:hint="eastAsia"/>
          <w:szCs w:val="21"/>
        </w:rPr>
        <w:t>的设计方法。学习从</w:t>
      </w:r>
      <w:r w:rsidR="00A71FA3">
        <w:rPr>
          <w:rFonts w:hAnsi="宋体" w:hint="eastAsia"/>
          <w:szCs w:val="21"/>
        </w:rPr>
        <w:t>平面构图</w:t>
      </w:r>
      <w:r w:rsidRPr="00A42D36">
        <w:rPr>
          <w:rFonts w:hAnsi="宋体" w:hint="eastAsia"/>
          <w:szCs w:val="21"/>
        </w:rPr>
        <w:t>、</w:t>
      </w:r>
      <w:r w:rsidR="00A71FA3">
        <w:rPr>
          <w:rFonts w:hAnsi="宋体" w:hint="eastAsia"/>
          <w:szCs w:val="21"/>
        </w:rPr>
        <w:t>立面推敲、扩初深化、结构推敲</w:t>
      </w:r>
      <w:r w:rsidRPr="00A42D36">
        <w:rPr>
          <w:rFonts w:hAnsi="宋体" w:hint="eastAsia"/>
          <w:szCs w:val="21"/>
        </w:rPr>
        <w:t>到空间形态创造的演绎技巧。</w:t>
      </w:r>
    </w:p>
    <w:p w14:paraId="45AD2D6D" w14:textId="7981C5CE" w:rsidR="00095E6C" w:rsidRDefault="00095E6C" w:rsidP="00095E6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 xml:space="preserve">.4 </w:t>
      </w:r>
      <w:r w:rsidRPr="00EC772B">
        <w:rPr>
          <w:rFonts w:hAnsi="宋体" w:hint="eastAsia"/>
          <w:szCs w:val="21"/>
        </w:rPr>
        <w:t>深化手工模型进行</w:t>
      </w:r>
      <w:r w:rsidR="00A71FA3">
        <w:rPr>
          <w:rFonts w:hAnsi="宋体" w:hint="eastAsia"/>
          <w:szCs w:val="21"/>
        </w:rPr>
        <w:t>方案</w:t>
      </w:r>
      <w:r w:rsidRPr="00EC772B">
        <w:rPr>
          <w:rFonts w:hAnsi="宋体" w:hint="eastAsia"/>
          <w:szCs w:val="21"/>
        </w:rPr>
        <w:t>设计确认和推敲的能力。通过</w:t>
      </w:r>
      <w:r w:rsidR="00A71FA3">
        <w:rPr>
          <w:rFonts w:hAnsi="宋体" w:hint="eastAsia"/>
          <w:szCs w:val="21"/>
        </w:rPr>
        <w:t>手工</w:t>
      </w:r>
      <w:r w:rsidRPr="00EC772B">
        <w:rPr>
          <w:rFonts w:hAnsi="宋体" w:hint="eastAsia"/>
          <w:szCs w:val="21"/>
        </w:rPr>
        <w:t>模型的制作了解</w:t>
      </w:r>
      <w:r w:rsidR="00A71FA3">
        <w:rPr>
          <w:rFonts w:hAnsi="宋体" w:hint="eastAsia"/>
          <w:szCs w:val="21"/>
        </w:rPr>
        <w:t>场地平面、竖向设计</w:t>
      </w:r>
      <w:r w:rsidRPr="00EC772B">
        <w:rPr>
          <w:rFonts w:hAnsi="宋体" w:hint="eastAsia"/>
          <w:szCs w:val="21"/>
        </w:rPr>
        <w:t>与空间形态之间的关系与表现。</w:t>
      </w:r>
    </w:p>
    <w:p w14:paraId="7C013C43" w14:textId="4E5045C3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095E6C" w:rsidRPr="00442B75">
        <w:rPr>
          <w:rFonts w:hAnsi="宋体" w:cs="宋体" w:hint="eastAsia"/>
          <w:bCs/>
        </w:rPr>
        <w:t>掌握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 w:rsidR="00095E6C">
        <w:rPr>
          <w:rFonts w:hAnsi="宋体" w:cs="宋体" w:hint="eastAsia"/>
          <w:bCs/>
        </w:rPr>
        <w:t>环境景观的</w:t>
      </w:r>
      <w:r w:rsidR="00095E6C" w:rsidRPr="00442B75">
        <w:rPr>
          <w:rFonts w:hAnsi="宋体" w:cs="宋体" w:hint="eastAsia"/>
          <w:bCs/>
        </w:rPr>
        <w:t>复杂功能、空间、</w:t>
      </w:r>
      <w:r w:rsidR="00095E6C">
        <w:rPr>
          <w:rFonts w:hAnsi="宋体" w:cs="宋体" w:hint="eastAsia"/>
          <w:bCs/>
        </w:rPr>
        <w:t>不同人群的使用需求</w:t>
      </w:r>
      <w:r w:rsidR="00095E6C" w:rsidRPr="00442B75">
        <w:rPr>
          <w:rFonts w:hAnsi="宋体" w:cs="宋体" w:hint="eastAsia"/>
          <w:bCs/>
        </w:rPr>
        <w:t>等组合处理</w:t>
      </w:r>
      <w:r w:rsidR="00095E6C" w:rsidRPr="00442B75">
        <w:rPr>
          <w:rFonts w:hAnsi="宋体" w:cs="宋体" w:hint="eastAsia"/>
          <w:bCs/>
        </w:rPr>
        <w:lastRenderedPageBreak/>
        <w:t>关系</w:t>
      </w:r>
      <w:r w:rsidR="00E424A7">
        <w:rPr>
          <w:rFonts w:hAnsi="宋体" w:cs="宋体" w:hint="eastAsia"/>
          <w:bCs/>
        </w:rPr>
        <w:t>。</w:t>
      </w:r>
    </w:p>
    <w:p w14:paraId="64E44FD9" w14:textId="762ED80E" w:rsidR="00572194" w:rsidRDefault="00572194" w:rsidP="00572194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2.1 </w:t>
      </w:r>
      <w:r w:rsidRPr="00EC772B">
        <w:rPr>
          <w:rFonts w:hAnsi="宋体" w:cs="宋体" w:hint="eastAsia"/>
        </w:rPr>
        <w:t>通过该题目的训练，进一步加强学生对</w:t>
      </w:r>
      <w:r>
        <w:rPr>
          <w:rFonts w:hAnsi="宋体" w:cs="宋体" w:hint="eastAsia"/>
        </w:rPr>
        <w:t>设计场地与既有环境之间的空间</w:t>
      </w:r>
      <w:r w:rsidRPr="00EC772B">
        <w:rPr>
          <w:rFonts w:hAnsi="宋体" w:cs="宋体" w:hint="eastAsia"/>
        </w:rPr>
        <w:t>关系的认识，分析</w:t>
      </w:r>
      <w:r w:rsidR="00992630" w:rsidRPr="00904F2F">
        <w:rPr>
          <w:rFonts w:hAnsi="宋体" w:cs="宋体" w:hint="eastAsia"/>
          <w:color w:val="000000"/>
          <w:kern w:val="0"/>
          <w:szCs w:val="21"/>
        </w:rPr>
        <w:t>居住区</w:t>
      </w:r>
      <w:r w:rsidRPr="00EC772B">
        <w:rPr>
          <w:rFonts w:hAnsi="宋体" w:cs="宋体" w:hint="eastAsia"/>
        </w:rPr>
        <w:t>建筑对</w:t>
      </w:r>
      <w:r>
        <w:rPr>
          <w:rFonts w:hAnsi="宋体" w:cs="宋体" w:hint="eastAsia"/>
        </w:rPr>
        <w:t>景观场地的</w:t>
      </w:r>
      <w:r w:rsidRPr="00EC772B">
        <w:rPr>
          <w:rFonts w:hAnsi="宋体" w:cs="宋体" w:hint="eastAsia"/>
        </w:rPr>
        <w:t>影响，合理安排场地出入口、交通流线组织、</w:t>
      </w:r>
      <w:r>
        <w:rPr>
          <w:rFonts w:hAnsi="宋体" w:cs="宋体" w:hint="eastAsia"/>
        </w:rPr>
        <w:t>内部</w:t>
      </w:r>
      <w:r w:rsidRPr="00EC772B">
        <w:rPr>
          <w:rFonts w:hAnsi="宋体" w:cs="宋体" w:hint="eastAsia"/>
        </w:rPr>
        <w:t>交通等复杂流线关系。</w:t>
      </w:r>
    </w:p>
    <w:p w14:paraId="25D81B57" w14:textId="3468D556" w:rsidR="00572194" w:rsidRDefault="00572194" w:rsidP="00572194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2.2 </w:t>
      </w:r>
      <w:r>
        <w:rPr>
          <w:rFonts w:hAnsi="宋体" w:cs="宋体" w:hint="eastAsia"/>
        </w:rPr>
        <w:t>通过调查问卷，实时观察记录等方法获取使用者需求信息。针对不同类型的使用者（教师、学生、后勤人员等）的不同使用需求，提出不同的设计方案。</w:t>
      </w:r>
    </w:p>
    <w:p w14:paraId="6081A887" w14:textId="5812923F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3D4803" w:rsidRPr="003D4803">
        <w:rPr>
          <w:rFonts w:hAnsi="宋体" w:cs="宋体" w:hint="eastAsia"/>
          <w:bCs/>
        </w:rPr>
        <w:t>图纸表达、汇报交流能力</w:t>
      </w:r>
    </w:p>
    <w:p w14:paraId="2E3F931B" w14:textId="37871984" w:rsidR="003D4803" w:rsidRPr="003D4803" w:rsidRDefault="003D4803" w:rsidP="003D480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D4803">
        <w:rPr>
          <w:rFonts w:hAnsi="宋体" w:cs="宋体"/>
        </w:rPr>
        <w:t>3.1 加强设计表达，绘制完整的总平面图、平立面图、剖面图、结构分析、效果图以及制作</w:t>
      </w:r>
      <w:r w:rsidR="00095E6C">
        <w:rPr>
          <w:rFonts w:hAnsi="宋体" w:cs="宋体" w:hint="eastAsia"/>
        </w:rPr>
        <w:t>场地</w:t>
      </w:r>
      <w:r w:rsidRPr="003D4803">
        <w:rPr>
          <w:rFonts w:hAnsi="宋体" w:cs="宋体"/>
        </w:rPr>
        <w:t>模型，并较熟练运用设计语汇进行过程的分析及表达的能力。</w:t>
      </w:r>
    </w:p>
    <w:p w14:paraId="57FB3784" w14:textId="019638E2" w:rsidR="003D4803" w:rsidRPr="003D4803" w:rsidRDefault="003D4803" w:rsidP="003D480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D4803">
        <w:rPr>
          <w:rFonts w:hAnsi="宋体" w:cs="宋体"/>
        </w:rPr>
        <w:t>3.2 增强</w:t>
      </w:r>
      <w:r w:rsidR="00095E6C">
        <w:rPr>
          <w:rFonts w:hAnsi="宋体" w:cs="宋体" w:hint="eastAsia"/>
        </w:rPr>
        <w:t>设计</w:t>
      </w:r>
      <w:r w:rsidRPr="003D4803">
        <w:rPr>
          <w:rFonts w:hAnsi="宋体" w:cs="宋体"/>
        </w:rPr>
        <w:t>方案口头汇报表达能力，与教师沟通、</w:t>
      </w:r>
      <w:r w:rsidR="00095E6C">
        <w:rPr>
          <w:rFonts w:hAnsi="宋体" w:cs="宋体" w:hint="eastAsia"/>
        </w:rPr>
        <w:t>设计</w:t>
      </w:r>
      <w:r w:rsidRPr="003D4803">
        <w:rPr>
          <w:rFonts w:hAnsi="宋体" w:cs="宋体"/>
        </w:rPr>
        <w:t>答辩能力。</w:t>
      </w:r>
    </w:p>
    <w:p w14:paraId="15E0944C" w14:textId="1C0562A2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3A5D251" w14:textId="15A5A4D0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28"/>
        <w:gridCol w:w="1985"/>
        <w:gridCol w:w="4252"/>
      </w:tblGrid>
      <w:tr w:rsidR="00906461" w:rsidRPr="00D3274F" w14:paraId="0B3F60CE" w14:textId="77777777" w:rsidTr="00786A8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6F0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D3274F"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402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D3274F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3A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D3274F"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8685" w14:textId="77777777" w:rsidR="00906461" w:rsidRPr="00D3274F" w:rsidRDefault="00906461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D3274F"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6207DA" w:rsidRPr="00D3274F" w14:paraId="3F393BB3" w14:textId="77777777" w:rsidTr="00786A82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7310" w14:textId="77777777" w:rsidR="006207DA" w:rsidRPr="00D3274F" w:rsidRDefault="006207DA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课程目标</w:t>
            </w:r>
            <w:r w:rsidRPr="00D3274F">
              <w:rPr>
                <w:rFonts w:ascii="黑体" w:hAnsi="宋体" w:hint="eastAsia"/>
                <w:szCs w:val="21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F771" w14:textId="77777777" w:rsidR="006207DA" w:rsidRPr="00D3274F" w:rsidRDefault="006207DA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098" w14:textId="520FDEA0" w:rsidR="006207DA" w:rsidRPr="00D3274F" w:rsidRDefault="00904F2F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居住区</w:t>
            </w:r>
            <w:r w:rsidR="006207DA" w:rsidRPr="00D3274F">
              <w:rPr>
                <w:rFonts w:ascii="黑体" w:hAnsi="宋体" w:hint="eastAsia"/>
                <w:szCs w:val="21"/>
              </w:rPr>
              <w:t>景观设计原理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932" w14:textId="18AF574B" w:rsidR="006207DA" w:rsidRPr="00D3274F" w:rsidRDefault="006207DA" w:rsidP="00786A8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D3274F">
              <w:rPr>
                <w:rFonts w:ascii="黑体" w:hAnsi="宋体" w:hint="eastAsia"/>
                <w:szCs w:val="21"/>
              </w:rPr>
              <w:t>工程知识</w:t>
            </w:r>
            <w:r w:rsidRPr="00D3274F">
              <w:rPr>
                <w:rFonts w:ascii="黑体" w:hAnsi="宋体" w:hint="eastAsia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 w:hint="eastAsia"/>
                <w:szCs w:val="21"/>
              </w:rPr>
              <w:t>问题分析</w:t>
            </w:r>
          </w:p>
        </w:tc>
      </w:tr>
      <w:tr w:rsidR="006207DA" w:rsidRPr="00D3274F" w14:paraId="5268A27E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2622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39A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F33" w14:textId="362BAB4F" w:rsidR="006207DA" w:rsidRPr="00D3274F" w:rsidRDefault="00904F2F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居住区</w:t>
            </w:r>
            <w:r w:rsidR="006207DA" w:rsidRPr="00D3274F">
              <w:rPr>
                <w:rFonts w:ascii="黑体" w:hAnsi="宋体" w:hint="eastAsia"/>
                <w:szCs w:val="21"/>
              </w:rPr>
              <w:t>环境景观设计原理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22B8" w14:textId="11C5983E" w:rsidR="006207DA" w:rsidRPr="00D3274F" w:rsidRDefault="00D3274F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/>
                <w:szCs w:val="21"/>
              </w:rPr>
              <w:t>问题分析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7B490D13" w14:textId="77777777" w:rsidTr="003B0DAD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97B7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615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316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56C" w14:textId="723D19A1" w:rsidR="006207DA" w:rsidRPr="00D3274F" w:rsidRDefault="00D3274F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/>
                <w:szCs w:val="21"/>
              </w:rPr>
              <w:t>问题分析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2801EBBE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2E2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331A" w14:textId="031D36CE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2E9C" w14:textId="3BF0BB0F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90F" w14:textId="6A9029FC" w:rsidR="006207DA" w:rsidRPr="00D3274F" w:rsidRDefault="00D3274F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2</w:t>
            </w:r>
            <w:r w:rsidRPr="00D3274F">
              <w:rPr>
                <w:rFonts w:ascii="黑体" w:hAnsi="宋体"/>
                <w:szCs w:val="21"/>
              </w:rPr>
              <w:t>：</w:t>
            </w:r>
            <w:r w:rsidR="00BF2300">
              <w:rPr>
                <w:rFonts w:ascii="黑体" w:hAnsi="宋体"/>
                <w:szCs w:val="21"/>
              </w:rPr>
              <w:t>问题分析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379D0815" w14:textId="77777777" w:rsidTr="00786A82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77EA0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课程目标</w:t>
            </w:r>
            <w:r w:rsidRPr="00D3274F">
              <w:rPr>
                <w:rFonts w:ascii="黑体" w:hAnsi="宋体" w:hint="eastAsia"/>
                <w:szCs w:val="21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892E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75E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234D" w14:textId="3449D336" w:rsidR="006207DA" w:rsidRPr="00D3274F" w:rsidRDefault="0099407B" w:rsidP="006207DA">
            <w:pPr>
              <w:pStyle w:val="a3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0F0130F6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CF91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185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EF9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9044" w14:textId="05ED9855" w:rsidR="006207DA" w:rsidRPr="00D3274F" w:rsidRDefault="0099407B" w:rsidP="006207DA">
            <w:pPr>
              <w:pStyle w:val="a3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毕业要求</w:t>
            </w:r>
            <w:r w:rsidRPr="00D3274F">
              <w:rPr>
                <w:rFonts w:ascii="黑体" w:hAnsi="宋体"/>
                <w:szCs w:val="21"/>
              </w:rPr>
              <w:t>1</w:t>
            </w:r>
            <w:r w:rsidRPr="00D3274F">
              <w:rPr>
                <w:rFonts w:ascii="黑体" w:hAnsi="宋体"/>
                <w:szCs w:val="21"/>
              </w:rPr>
              <w:t>：工程知识；毕业要求</w:t>
            </w:r>
            <w:r w:rsidRPr="00D3274F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D3274F">
              <w:rPr>
                <w:rFonts w:ascii="黑体" w:hAnsi="宋体"/>
                <w:szCs w:val="21"/>
              </w:rPr>
              <w:t>；毕业要求</w:t>
            </w:r>
            <w:r w:rsidRPr="00D3274F">
              <w:rPr>
                <w:rFonts w:ascii="黑体" w:hAnsi="宋体"/>
                <w:szCs w:val="21"/>
              </w:rPr>
              <w:t>6.</w:t>
            </w:r>
            <w:r w:rsidRPr="00D3274F">
              <w:rPr>
                <w:rFonts w:ascii="黑体" w:hAnsi="宋体"/>
                <w:szCs w:val="21"/>
              </w:rPr>
              <w:t>工程与社会；</w:t>
            </w:r>
          </w:p>
        </w:tc>
      </w:tr>
      <w:tr w:rsidR="006207DA" w:rsidRPr="00D3274F" w14:paraId="70596870" w14:textId="77777777" w:rsidTr="00786A82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3A19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课程目标</w:t>
            </w:r>
            <w:r w:rsidRPr="00D3274F">
              <w:rPr>
                <w:rFonts w:ascii="黑体" w:hAnsi="宋体" w:hint="eastAsia"/>
                <w:szCs w:val="21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B7C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C0D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6B2" w14:textId="79667F71" w:rsidR="006207DA" w:rsidRPr="00D3274F" w:rsidRDefault="0099407B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9407B">
              <w:rPr>
                <w:rFonts w:ascii="黑体" w:hAnsi="宋体"/>
                <w:szCs w:val="21"/>
              </w:rPr>
              <w:t>毕业要求</w:t>
            </w:r>
            <w:r w:rsidRPr="0099407B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99407B">
              <w:rPr>
                <w:rFonts w:ascii="黑体" w:hAnsi="宋体"/>
                <w:szCs w:val="21"/>
              </w:rPr>
              <w:t>；毕业要求</w:t>
            </w:r>
            <w:r>
              <w:rPr>
                <w:rFonts w:ascii="黑体" w:hAnsi="宋体"/>
                <w:szCs w:val="21"/>
              </w:rPr>
              <w:t>5</w:t>
            </w:r>
            <w:r w:rsidRPr="0099407B">
              <w:rPr>
                <w:rFonts w:ascii="黑体" w:hAnsi="宋体"/>
                <w:szCs w:val="21"/>
              </w:rPr>
              <w:t>.</w:t>
            </w:r>
            <w:r w:rsidR="004D62EB">
              <w:rPr>
                <w:rFonts w:hint="eastAsia"/>
              </w:rPr>
              <w:t xml:space="preserve"> </w:t>
            </w:r>
            <w:r w:rsidR="004D62EB" w:rsidRPr="004D62EB">
              <w:rPr>
                <w:rFonts w:ascii="黑体" w:hAnsi="宋体" w:hint="eastAsia"/>
                <w:szCs w:val="21"/>
              </w:rPr>
              <w:t>设计思维与表达形式的快速结合</w:t>
            </w:r>
            <w:r w:rsidRPr="0099407B">
              <w:rPr>
                <w:rFonts w:ascii="黑体" w:hAnsi="宋体"/>
                <w:szCs w:val="21"/>
              </w:rPr>
              <w:t>；</w:t>
            </w:r>
          </w:p>
        </w:tc>
      </w:tr>
      <w:tr w:rsidR="006207DA" w14:paraId="76074F8A" w14:textId="77777777" w:rsidTr="00786A82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8DBE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9202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45B" w14:textId="77777777" w:rsidR="006207DA" w:rsidRPr="00D3274F" w:rsidRDefault="006207DA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D3274F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16D" w14:textId="6B65EBEB" w:rsidR="006207DA" w:rsidRPr="00A45F0E" w:rsidRDefault="0099407B" w:rsidP="006207D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9407B">
              <w:rPr>
                <w:rFonts w:ascii="黑体" w:hAnsi="宋体"/>
                <w:szCs w:val="21"/>
              </w:rPr>
              <w:t>毕业要求</w:t>
            </w:r>
            <w:r w:rsidRPr="0099407B">
              <w:rPr>
                <w:rFonts w:ascii="黑体" w:hAnsi="宋体"/>
                <w:szCs w:val="21"/>
              </w:rPr>
              <w:t>3.</w:t>
            </w:r>
            <w:r w:rsidR="006720EF">
              <w:rPr>
                <w:rFonts w:ascii="黑体" w:hAnsi="宋体"/>
                <w:szCs w:val="21"/>
              </w:rPr>
              <w:t>设计</w:t>
            </w:r>
            <w:r w:rsidR="006720EF">
              <w:rPr>
                <w:rFonts w:ascii="黑体" w:hAnsi="宋体"/>
                <w:szCs w:val="21"/>
              </w:rPr>
              <w:t xml:space="preserve"> / </w:t>
            </w:r>
            <w:r w:rsidR="006720EF">
              <w:rPr>
                <w:rFonts w:ascii="黑体" w:hAnsi="宋体"/>
                <w:szCs w:val="21"/>
              </w:rPr>
              <w:t>开发解决方案</w:t>
            </w:r>
            <w:r w:rsidRPr="0099407B">
              <w:rPr>
                <w:rFonts w:ascii="黑体" w:hAnsi="宋体"/>
                <w:szCs w:val="21"/>
              </w:rPr>
              <w:t>；毕业要求</w:t>
            </w:r>
            <w:r>
              <w:rPr>
                <w:rFonts w:ascii="黑体" w:hAnsi="宋体"/>
                <w:szCs w:val="21"/>
              </w:rPr>
              <w:t>10</w:t>
            </w:r>
            <w:r w:rsidRPr="0099407B">
              <w:rPr>
                <w:rFonts w:ascii="黑体" w:hAnsi="宋体"/>
                <w:szCs w:val="21"/>
              </w:rPr>
              <w:t>.</w:t>
            </w:r>
            <w:r>
              <w:rPr>
                <w:rFonts w:ascii="黑体" w:hAnsi="宋体" w:hint="eastAsia"/>
                <w:szCs w:val="21"/>
              </w:rPr>
              <w:t>沟通</w:t>
            </w:r>
          </w:p>
        </w:tc>
      </w:tr>
    </w:tbl>
    <w:p w14:paraId="0261F511" w14:textId="6E0F45B7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</w:p>
    <w:p w14:paraId="2C1204D1" w14:textId="76436401" w:rsidR="004E438F" w:rsidRDefault="004E438F" w:rsidP="004E438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904F2F">
        <w:rPr>
          <w:rFonts w:ascii="黑体" w:eastAsia="黑体" w:cs="宋体" w:hint="eastAsia"/>
          <w:b/>
          <w:color w:val="000000"/>
          <w:kern w:val="0"/>
          <w:sz w:val="24"/>
        </w:rPr>
        <w:t>居住区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环境景观设计原理概述及案例分析</w:t>
      </w:r>
    </w:p>
    <w:p w14:paraId="4A4F97F9" w14:textId="57D47946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6A860153" w14:textId="093F8F6D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</w:t>
      </w:r>
      <w:r w:rsidR="00D63560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D82BF8">
        <w:rPr>
          <w:rFonts w:ascii="宋体" w:eastAsia="宋体" w:hAnsi="宋体" w:cs="宋体" w:hint="eastAsia"/>
          <w:color w:val="000000"/>
          <w:kern w:val="0"/>
          <w:szCs w:val="21"/>
        </w:rPr>
        <w:t>景观设计的基本类型、手法有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基本的了解，为</w:t>
      </w:r>
      <w:r w:rsidR="00D63560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F54AC">
        <w:rPr>
          <w:rFonts w:ascii="宋体" w:eastAsia="宋体" w:hAnsi="宋体" w:cs="宋体" w:hint="eastAsia"/>
          <w:color w:val="000000"/>
          <w:kern w:val="0"/>
          <w:szCs w:val="21"/>
        </w:rPr>
        <w:t>环境景观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设计做铺垫。</w:t>
      </w:r>
      <w:r>
        <w:rPr>
          <w:rFonts w:ascii="宋体" w:eastAsia="宋体" w:hAnsi="宋体" w:cs="宋体" w:hint="eastAsia"/>
        </w:rPr>
        <w:t>了解</w:t>
      </w:r>
      <w:r w:rsidR="00D63560">
        <w:rPr>
          <w:rFonts w:ascii="宋体" w:eastAsia="宋体" w:hAnsi="宋体" w:cs="宋体" w:hint="eastAsia"/>
        </w:rPr>
        <w:t>居住区</w:t>
      </w:r>
      <w:r w:rsidR="002F54AC">
        <w:rPr>
          <w:rFonts w:ascii="宋体" w:eastAsia="宋体" w:hAnsi="宋体" w:cs="宋体" w:hint="eastAsia"/>
        </w:rPr>
        <w:t>环境景观设计的</w:t>
      </w:r>
      <w:r>
        <w:rPr>
          <w:rFonts w:ascii="宋体" w:eastAsia="宋体" w:hAnsi="宋体" w:cs="宋体" w:hint="eastAsia"/>
        </w:rPr>
        <w:t>一般方法和设计要点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1EDAD23" w14:textId="77777777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617E558" w14:textId="2266CDDB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D63560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F54AC">
        <w:rPr>
          <w:rFonts w:ascii="宋体" w:eastAsia="宋体" w:hAnsi="宋体" w:cs="宋体" w:hint="eastAsia"/>
          <w:color w:val="000000"/>
          <w:kern w:val="0"/>
          <w:szCs w:val="21"/>
        </w:rPr>
        <w:t>景观的不同空间类型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及空间组合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场地</w:t>
      </w:r>
      <w:r w:rsidR="002F54AC">
        <w:rPr>
          <w:rFonts w:ascii="宋体" w:eastAsia="宋体" w:hAnsi="宋体" w:cs="宋体" w:hint="eastAsia"/>
          <w:color w:val="000000"/>
          <w:kern w:val="0"/>
          <w:szCs w:val="21"/>
        </w:rPr>
        <w:t>竖向设计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及其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相应设计方法。</w:t>
      </w:r>
    </w:p>
    <w:p w14:paraId="5DC61B56" w14:textId="77777777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4139F31" w14:textId="09F09842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1.1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环境景观设计的特点</w:t>
      </w:r>
    </w:p>
    <w:p w14:paraId="4FCED252" w14:textId="169C4664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规划要点</w:t>
      </w:r>
    </w:p>
    <w:p w14:paraId="4C67847B" w14:textId="6C3EA65D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环境景观设计的常见类型及其特点</w:t>
      </w:r>
    </w:p>
    <w:p w14:paraId="00FCA5F1" w14:textId="72DDABEC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国内外优秀案例分析</w:t>
      </w:r>
    </w:p>
    <w:p w14:paraId="7776B596" w14:textId="1E42F378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国内优秀案例分析</w:t>
      </w:r>
    </w:p>
    <w:p w14:paraId="20212DB0" w14:textId="7E5821E3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国外优秀案例分析</w:t>
      </w:r>
    </w:p>
    <w:p w14:paraId="1118282A" w14:textId="0BB81EB6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景观的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总体布局与设计</w:t>
      </w:r>
    </w:p>
    <w:p w14:paraId="66C99352" w14:textId="6CA4ECC2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绿地的选址与分布</w:t>
      </w:r>
    </w:p>
    <w:p w14:paraId="5E25963E" w14:textId="587F0171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绿地的总体功能</w:t>
      </w:r>
    </w:p>
    <w:p w14:paraId="6301A01D" w14:textId="609DFC8E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绿地的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流线组织对总体布局的影响</w:t>
      </w:r>
    </w:p>
    <w:p w14:paraId="50685F56" w14:textId="2511058A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5）合理处理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校园景观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空间与其他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建筑、功能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空间的总体布置关系</w:t>
      </w:r>
    </w:p>
    <w:p w14:paraId="4F1E482C" w14:textId="0FC4239E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以人为本的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环境景观设计</w:t>
      </w:r>
    </w:p>
    <w:p w14:paraId="57C3A955" w14:textId="6D2F5DCA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服务不同年龄段的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904F2F">
        <w:rPr>
          <w:rFonts w:ascii="宋体" w:eastAsia="宋体" w:hAnsi="宋体" w:cs="宋体" w:hint="eastAsia"/>
          <w:color w:val="000000"/>
          <w:kern w:val="0"/>
          <w:szCs w:val="21"/>
        </w:rPr>
        <w:t>环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境景观设计</w:t>
      </w:r>
    </w:p>
    <w:p w14:paraId="08440A8F" w14:textId="2A30DC58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服务不同人群的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环境景观设计</w:t>
      </w:r>
    </w:p>
    <w:p w14:paraId="3555B9E9" w14:textId="238428A1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服务特殊群体的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 w:rsidRPr="00904F2F">
        <w:rPr>
          <w:rFonts w:ascii="宋体" w:eastAsia="宋体" w:hAnsi="宋体" w:cs="宋体" w:hint="eastAsia"/>
          <w:color w:val="000000"/>
          <w:kern w:val="0"/>
          <w:szCs w:val="21"/>
        </w:rPr>
        <w:t>环境景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观设计</w:t>
      </w:r>
    </w:p>
    <w:p w14:paraId="34C9EEB2" w14:textId="3DFBA433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环境景观设计</w:t>
      </w:r>
    </w:p>
    <w:p w14:paraId="41D6EE58" w14:textId="77777777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）公共与私密空间特征与设计要求</w:t>
      </w:r>
    </w:p>
    <w:p w14:paraId="6D826AFA" w14:textId="3F9BE9C9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="00E424A7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入口空间布局</w:t>
      </w:r>
    </w:p>
    <w:p w14:paraId="3F4EDDD3" w14:textId="06B89AE6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）流线设计</w:t>
      </w:r>
    </w:p>
    <w:p w14:paraId="4FA0BBCC" w14:textId="03762B23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/>
          <w:color w:val="000000"/>
          <w:kern w:val="0"/>
          <w:szCs w:val="21"/>
        </w:rPr>
        <w:t>6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竖向设计</w:t>
      </w:r>
    </w:p>
    <w:p w14:paraId="64515A46" w14:textId="3C0BF0A0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考虑场地与建筑物的竖向关系</w:t>
      </w:r>
    </w:p>
    <w:p w14:paraId="20010F1E" w14:textId="7E0C43BC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2）</w:t>
      </w:r>
      <w:r w:rsidR="00280D5F">
        <w:rPr>
          <w:rFonts w:ascii="宋体" w:eastAsia="宋体" w:hAnsi="宋体" w:cs="宋体" w:hint="eastAsia"/>
          <w:color w:val="000000"/>
          <w:kern w:val="0"/>
          <w:szCs w:val="21"/>
        </w:rPr>
        <w:t>考虑排水</w:t>
      </w:r>
    </w:p>
    <w:p w14:paraId="378F8453" w14:textId="288BF0B3" w:rsidR="00E85DAA" w:rsidRDefault="00E85DAA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3）考虑无障碍</w:t>
      </w:r>
    </w:p>
    <w:p w14:paraId="5A28EB11" w14:textId="1051D7CB" w:rsidR="004E438F" w:rsidRDefault="004E438F" w:rsidP="004E4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85DAA">
        <w:rPr>
          <w:rFonts w:ascii="宋体" w:eastAsia="宋体" w:hAnsi="宋体" w:cs="宋体"/>
          <w:color w:val="000000"/>
          <w:kern w:val="0"/>
          <w:szCs w:val="21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布置任务书</w:t>
      </w:r>
    </w:p>
    <w:p w14:paraId="193DCE60" w14:textId="77777777" w:rsidR="002F54AC" w:rsidRDefault="004E438F" w:rsidP="002F54A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0FD5E032" w14:textId="78C42EA1" w:rsidR="004E438F" w:rsidRDefault="004E438F" w:rsidP="002F54A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1B06898D" w14:textId="7760D4B5" w:rsidR="004E438F" w:rsidRDefault="004E438F" w:rsidP="004E438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904F2F">
        <w:rPr>
          <w:rFonts w:ascii="黑体" w:eastAsia="黑体" w:cs="宋体" w:hint="eastAsia"/>
          <w:b/>
          <w:color w:val="000000"/>
          <w:kern w:val="0"/>
          <w:sz w:val="24"/>
        </w:rPr>
        <w:t>居住区</w:t>
      </w:r>
      <w:r w:rsidR="00A112DE">
        <w:rPr>
          <w:rFonts w:ascii="黑体" w:eastAsia="黑体" w:cs="宋体" w:hint="eastAsia"/>
          <w:b/>
          <w:color w:val="000000"/>
          <w:kern w:val="0"/>
          <w:sz w:val="24"/>
        </w:rPr>
        <w:t>环境景观设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计实践</w:t>
      </w:r>
    </w:p>
    <w:p w14:paraId="50FEA972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4B74DBC" w14:textId="50C1018F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 w:hint="eastAsia"/>
          <w:color w:val="000000"/>
          <w:kern w:val="0"/>
          <w:szCs w:val="21"/>
        </w:rPr>
        <w:t>逐渐掌握</w:t>
      </w:r>
      <w:r w:rsidR="00904F2F"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环境景观</w:t>
      </w:r>
      <w:r w:rsidRPr="00E536AD">
        <w:rPr>
          <w:rFonts w:ascii="宋体" w:eastAsia="宋体" w:hAnsi="宋体" w:cs="宋体" w:hint="eastAsia"/>
          <w:color w:val="000000"/>
          <w:kern w:val="0"/>
          <w:szCs w:val="21"/>
        </w:rPr>
        <w:t>的一般设计方法和设计要点，完成一套完整的方案设计图纸和模型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72DFE8A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A8AB46C" w14:textId="354F5E70" w:rsidR="002F46D2" w:rsidRDefault="00904F2F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04F2F">
        <w:rPr>
          <w:rFonts w:ascii="宋体" w:eastAsia="宋体" w:hAnsi="宋体" w:cs="宋体" w:hint="eastAsia"/>
          <w:color w:val="000000"/>
          <w:kern w:val="0"/>
          <w:szCs w:val="21"/>
        </w:rPr>
        <w:t>居住区</w:t>
      </w:r>
      <w:r w:rsidR="002F46D2">
        <w:rPr>
          <w:rFonts w:ascii="宋体" w:eastAsia="宋体" w:hAnsi="宋体" w:cs="宋体" w:hint="eastAsia"/>
          <w:color w:val="000000"/>
          <w:kern w:val="0"/>
          <w:szCs w:val="21"/>
        </w:rPr>
        <w:t>环境景观设计与竖向设计。</w:t>
      </w:r>
    </w:p>
    <w:p w14:paraId="1638673B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CDD0DAA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（1）现场参观、线上线下调研</w:t>
      </w:r>
    </w:p>
    <w:p w14:paraId="1761F453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（2）三次草图绘制，课堂辅导</w:t>
      </w:r>
    </w:p>
    <w:p w14:paraId="23E6C528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（3）正图绘制及模型制作</w:t>
      </w:r>
    </w:p>
    <w:p w14:paraId="6726616D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（4）方案汇报</w:t>
      </w:r>
    </w:p>
    <w:p w14:paraId="467480E4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E81930D" w14:textId="77777777" w:rsidR="002F46D2" w:rsidRDefault="002F46D2" w:rsidP="002F46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个别辅导+小组讨论分析</w:t>
      </w:r>
    </w:p>
    <w:p w14:paraId="3C7F9952" w14:textId="2B24FD3C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629B03D" w14:textId="272F628C" w:rsidR="00313A8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961"/>
        <w:gridCol w:w="1780"/>
      </w:tblGrid>
      <w:tr w:rsidR="00C174FF" w14:paraId="71776294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5D2433F6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</w:t>
            </w:r>
          </w:p>
        </w:tc>
        <w:tc>
          <w:tcPr>
            <w:tcW w:w="4961" w:type="dxa"/>
            <w:vAlign w:val="center"/>
          </w:tcPr>
          <w:p w14:paraId="50EA3D7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章节内容</w:t>
            </w:r>
          </w:p>
        </w:tc>
        <w:tc>
          <w:tcPr>
            <w:tcW w:w="1780" w:type="dxa"/>
            <w:vAlign w:val="center"/>
          </w:tcPr>
          <w:p w14:paraId="45448A38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学时分配</w:t>
            </w:r>
          </w:p>
        </w:tc>
      </w:tr>
      <w:tr w:rsidR="00C174FF" w14:paraId="00847DAA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0C0DB89C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第一章</w:t>
            </w:r>
          </w:p>
        </w:tc>
        <w:tc>
          <w:tcPr>
            <w:tcW w:w="4961" w:type="dxa"/>
            <w:vAlign w:val="center"/>
          </w:tcPr>
          <w:p w14:paraId="0570016E" w14:textId="703D597F" w:rsidR="00C174FF" w:rsidRPr="009F4C1E" w:rsidRDefault="00904F2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="00C174FF">
              <w:rPr>
                <w:rFonts w:ascii="黑体" w:eastAsia="宋体" w:hAnsi="宋体" w:cs="Times New Roman" w:hint="eastAsia"/>
                <w:szCs w:val="21"/>
              </w:rPr>
              <w:t>环境景观</w:t>
            </w:r>
            <w:r w:rsidR="00C174FF" w:rsidRPr="009F4C1E">
              <w:rPr>
                <w:rFonts w:ascii="黑体" w:eastAsia="宋体" w:hAnsi="宋体" w:cs="Times New Roman" w:hint="eastAsia"/>
                <w:szCs w:val="21"/>
              </w:rPr>
              <w:t>设计理论概述及原理，布置任务书</w:t>
            </w:r>
          </w:p>
        </w:tc>
        <w:tc>
          <w:tcPr>
            <w:tcW w:w="1780" w:type="dxa"/>
            <w:vAlign w:val="center"/>
          </w:tcPr>
          <w:p w14:paraId="34F39AC0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2820AFC7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75D581ED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第二章</w:t>
            </w:r>
          </w:p>
        </w:tc>
        <w:tc>
          <w:tcPr>
            <w:tcW w:w="4961" w:type="dxa"/>
            <w:vAlign w:val="center"/>
          </w:tcPr>
          <w:p w14:paraId="1AE6508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课堂教学环节（构思，</w:t>
            </w:r>
            <w:proofErr w:type="gramStart"/>
            <w:r w:rsidRPr="009F4C1E">
              <w:rPr>
                <w:rFonts w:ascii="黑体" w:eastAsia="宋体" w:hAnsi="宋体" w:cs="Times New Roman" w:hint="eastAsia"/>
                <w:szCs w:val="21"/>
              </w:rPr>
              <w:t>一</w:t>
            </w:r>
            <w:proofErr w:type="gramEnd"/>
            <w:r w:rsidRPr="009F4C1E">
              <w:rPr>
                <w:rFonts w:ascii="黑体" w:eastAsia="宋体" w:hAnsi="宋体" w:cs="Times New Roman" w:hint="eastAsia"/>
                <w:szCs w:val="21"/>
              </w:rPr>
              <w:t>草阶段，多方案比较）</w:t>
            </w:r>
          </w:p>
        </w:tc>
        <w:tc>
          <w:tcPr>
            <w:tcW w:w="1780" w:type="dxa"/>
            <w:vAlign w:val="center"/>
          </w:tcPr>
          <w:p w14:paraId="10ABC13B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082478AC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090439BE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第三章</w:t>
            </w:r>
          </w:p>
        </w:tc>
        <w:tc>
          <w:tcPr>
            <w:tcW w:w="4961" w:type="dxa"/>
            <w:vAlign w:val="center"/>
          </w:tcPr>
          <w:p w14:paraId="0227D657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课堂教学环节（二</w:t>
            </w:r>
            <w:proofErr w:type="gramStart"/>
            <w:r w:rsidRPr="009F4C1E">
              <w:rPr>
                <w:rFonts w:ascii="黑体" w:eastAsia="宋体" w:hAnsi="宋体" w:cs="Times New Roman" w:hint="eastAsia"/>
                <w:szCs w:val="21"/>
              </w:rPr>
              <w:t>草设计</w:t>
            </w:r>
            <w:proofErr w:type="gramEnd"/>
            <w:r w:rsidRPr="009F4C1E">
              <w:rPr>
                <w:rFonts w:ascii="黑体" w:eastAsia="宋体" w:hAnsi="宋体" w:cs="Times New Roman" w:hint="eastAsia"/>
                <w:szCs w:val="21"/>
              </w:rPr>
              <w:t>指导）</w:t>
            </w:r>
          </w:p>
        </w:tc>
        <w:tc>
          <w:tcPr>
            <w:tcW w:w="1780" w:type="dxa"/>
            <w:vAlign w:val="center"/>
          </w:tcPr>
          <w:p w14:paraId="4D567071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41E344DA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7A360BE3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第四章</w:t>
            </w:r>
          </w:p>
        </w:tc>
        <w:tc>
          <w:tcPr>
            <w:tcW w:w="4961" w:type="dxa"/>
            <w:vAlign w:val="center"/>
          </w:tcPr>
          <w:p w14:paraId="0673068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课堂教学环节（二草阶段，方案深化）</w:t>
            </w:r>
          </w:p>
        </w:tc>
        <w:tc>
          <w:tcPr>
            <w:tcW w:w="1780" w:type="dxa"/>
            <w:vAlign w:val="center"/>
          </w:tcPr>
          <w:p w14:paraId="05CDC3F5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795B1CCB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46D53789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第五章</w:t>
            </w:r>
          </w:p>
        </w:tc>
        <w:tc>
          <w:tcPr>
            <w:tcW w:w="4961" w:type="dxa"/>
            <w:vAlign w:val="center"/>
          </w:tcPr>
          <w:p w14:paraId="7CC06286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课堂教学环节（正草阶段，方案优化）</w:t>
            </w:r>
          </w:p>
        </w:tc>
        <w:tc>
          <w:tcPr>
            <w:tcW w:w="1780" w:type="dxa"/>
            <w:vAlign w:val="center"/>
          </w:tcPr>
          <w:p w14:paraId="7B90B420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0681B126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376C8A9D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lastRenderedPageBreak/>
              <w:t>第六章</w:t>
            </w:r>
          </w:p>
        </w:tc>
        <w:tc>
          <w:tcPr>
            <w:tcW w:w="4961" w:type="dxa"/>
            <w:vAlign w:val="center"/>
          </w:tcPr>
          <w:p w14:paraId="5A0E6E0B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课堂教学环节（正草绘制，进一步调整深化方案）</w:t>
            </w:r>
          </w:p>
        </w:tc>
        <w:tc>
          <w:tcPr>
            <w:tcW w:w="1780" w:type="dxa"/>
            <w:vAlign w:val="center"/>
          </w:tcPr>
          <w:p w14:paraId="76A080FF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1AB77563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3875B1AF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第七章</w:t>
            </w:r>
          </w:p>
        </w:tc>
        <w:tc>
          <w:tcPr>
            <w:tcW w:w="4961" w:type="dxa"/>
            <w:vAlign w:val="center"/>
          </w:tcPr>
          <w:p w14:paraId="162E46DE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</w:t>
            </w:r>
            <w:proofErr w:type="gramStart"/>
            <w:r w:rsidRPr="009F4C1E">
              <w:rPr>
                <w:rFonts w:ascii="黑体" w:eastAsia="宋体" w:hAnsi="宋体" w:cs="Times New Roman" w:hint="eastAsia"/>
                <w:szCs w:val="21"/>
              </w:rPr>
              <w:t>绘制正</w:t>
            </w:r>
            <w:proofErr w:type="gramEnd"/>
            <w:r w:rsidRPr="009F4C1E">
              <w:rPr>
                <w:rFonts w:ascii="黑体" w:eastAsia="宋体" w:hAnsi="宋体" w:cs="Times New Roman" w:hint="eastAsia"/>
                <w:szCs w:val="21"/>
              </w:rPr>
              <w:t>图，模型）</w:t>
            </w:r>
          </w:p>
        </w:tc>
        <w:tc>
          <w:tcPr>
            <w:tcW w:w="1780" w:type="dxa"/>
            <w:vAlign w:val="center"/>
          </w:tcPr>
          <w:p w14:paraId="08616049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C174FF" w14:paraId="211E9DEE" w14:textId="77777777" w:rsidTr="00786A82">
        <w:trPr>
          <w:trHeight w:val="340"/>
          <w:jc w:val="center"/>
        </w:trPr>
        <w:tc>
          <w:tcPr>
            <w:tcW w:w="1555" w:type="dxa"/>
            <w:vAlign w:val="center"/>
          </w:tcPr>
          <w:p w14:paraId="0B1F1888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4961" w:type="dxa"/>
            <w:vAlign w:val="center"/>
          </w:tcPr>
          <w:p w14:paraId="42FCCA69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1780" w:type="dxa"/>
            <w:vAlign w:val="center"/>
          </w:tcPr>
          <w:p w14:paraId="76EDF00A" w14:textId="77777777" w:rsidR="00C174FF" w:rsidRPr="009F4C1E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6课时/1周</w:t>
            </w:r>
          </w:p>
        </w:tc>
      </w:tr>
    </w:tbl>
    <w:p w14:paraId="33A6AA47" w14:textId="3CC579F1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1BDF2C01" w14:textId="092F54F2" w:rsidR="0034254B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2977"/>
        <w:gridCol w:w="992"/>
        <w:gridCol w:w="1418"/>
        <w:gridCol w:w="646"/>
      </w:tblGrid>
      <w:tr w:rsidR="00C174FF" w14:paraId="68F82441" w14:textId="77777777" w:rsidTr="006720EF">
        <w:trPr>
          <w:trHeight w:val="340"/>
        </w:trPr>
        <w:tc>
          <w:tcPr>
            <w:tcW w:w="704" w:type="dxa"/>
          </w:tcPr>
          <w:p w14:paraId="07C9A88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</w:tcPr>
          <w:p w14:paraId="5E51FAC2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850" w:type="dxa"/>
          </w:tcPr>
          <w:p w14:paraId="0A0DD08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977" w:type="dxa"/>
          </w:tcPr>
          <w:p w14:paraId="4F057BA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992" w:type="dxa"/>
          </w:tcPr>
          <w:p w14:paraId="20664AE8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8" w:type="dxa"/>
          </w:tcPr>
          <w:p w14:paraId="0F545C7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</w:tcPr>
          <w:p w14:paraId="326BB47E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174FF" w14:paraId="372415D5" w14:textId="77777777" w:rsidTr="006720EF">
        <w:trPr>
          <w:trHeight w:val="340"/>
        </w:trPr>
        <w:tc>
          <w:tcPr>
            <w:tcW w:w="704" w:type="dxa"/>
          </w:tcPr>
          <w:p w14:paraId="1293D3B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9" w:type="dxa"/>
          </w:tcPr>
          <w:p w14:paraId="4C2CED5D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729AEE3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集中授课环节</w:t>
            </w:r>
          </w:p>
        </w:tc>
        <w:tc>
          <w:tcPr>
            <w:tcW w:w="2977" w:type="dxa"/>
          </w:tcPr>
          <w:p w14:paraId="3CB271C0" w14:textId="2872C1D9" w:rsidR="00C174FF" w:rsidRDefault="004A5AF4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="00C174FF">
              <w:rPr>
                <w:rFonts w:ascii="宋体" w:eastAsia="宋体" w:hAnsi="宋体" w:hint="eastAsia"/>
              </w:rPr>
              <w:t>环境景观设计理论概述及</w:t>
            </w:r>
            <w:r w:rsidR="00C17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</w:t>
            </w:r>
          </w:p>
        </w:tc>
        <w:tc>
          <w:tcPr>
            <w:tcW w:w="992" w:type="dxa"/>
          </w:tcPr>
          <w:p w14:paraId="24C2B9A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5D58180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参观、调研、准备调研汇报</w:t>
            </w:r>
          </w:p>
        </w:tc>
        <w:tc>
          <w:tcPr>
            <w:tcW w:w="646" w:type="dxa"/>
          </w:tcPr>
          <w:p w14:paraId="179E836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4F80B945" w14:textId="77777777" w:rsidTr="006720EF">
        <w:trPr>
          <w:trHeight w:val="340"/>
        </w:trPr>
        <w:tc>
          <w:tcPr>
            <w:tcW w:w="704" w:type="dxa"/>
          </w:tcPr>
          <w:p w14:paraId="7E66592D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</w:tcPr>
          <w:p w14:paraId="37781A8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159E2DDF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7052776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992" w:type="dxa"/>
          </w:tcPr>
          <w:p w14:paraId="26BBE83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11C83D3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第一次草图绘制</w:t>
            </w:r>
          </w:p>
        </w:tc>
        <w:tc>
          <w:tcPr>
            <w:tcW w:w="646" w:type="dxa"/>
          </w:tcPr>
          <w:p w14:paraId="49E0C8B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1ECC4D22" w14:textId="77777777" w:rsidTr="006720EF">
        <w:trPr>
          <w:trHeight w:val="340"/>
        </w:trPr>
        <w:tc>
          <w:tcPr>
            <w:tcW w:w="704" w:type="dxa"/>
          </w:tcPr>
          <w:p w14:paraId="18506D0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</w:tcPr>
          <w:p w14:paraId="60735AAA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446A23A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36E63C6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992" w:type="dxa"/>
          </w:tcPr>
          <w:p w14:paraId="39A7C52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744380E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方案优化</w:t>
            </w:r>
          </w:p>
        </w:tc>
        <w:tc>
          <w:tcPr>
            <w:tcW w:w="646" w:type="dxa"/>
          </w:tcPr>
          <w:p w14:paraId="5CB4CA9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17B1DBBC" w14:textId="77777777" w:rsidTr="006720EF">
        <w:trPr>
          <w:trHeight w:val="340"/>
        </w:trPr>
        <w:tc>
          <w:tcPr>
            <w:tcW w:w="704" w:type="dxa"/>
          </w:tcPr>
          <w:p w14:paraId="1EB7E22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</w:tcPr>
          <w:p w14:paraId="0F6AB82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0C26569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35D4330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992" w:type="dxa"/>
          </w:tcPr>
          <w:p w14:paraId="28B63D0E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72510DB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第二次草图绘制</w:t>
            </w:r>
          </w:p>
        </w:tc>
        <w:tc>
          <w:tcPr>
            <w:tcW w:w="646" w:type="dxa"/>
          </w:tcPr>
          <w:p w14:paraId="2A86FD58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250886C0" w14:textId="77777777" w:rsidTr="006720EF">
        <w:trPr>
          <w:trHeight w:val="340"/>
        </w:trPr>
        <w:tc>
          <w:tcPr>
            <w:tcW w:w="704" w:type="dxa"/>
          </w:tcPr>
          <w:p w14:paraId="1D4768B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09" w:type="dxa"/>
          </w:tcPr>
          <w:p w14:paraId="57889E1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2F25333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4129B50B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992" w:type="dxa"/>
          </w:tcPr>
          <w:p w14:paraId="7813437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160FBEE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方案深化</w:t>
            </w:r>
          </w:p>
        </w:tc>
        <w:tc>
          <w:tcPr>
            <w:tcW w:w="646" w:type="dxa"/>
          </w:tcPr>
          <w:p w14:paraId="751AED2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499C162D" w14:textId="77777777" w:rsidTr="006720EF">
        <w:trPr>
          <w:trHeight w:val="539"/>
        </w:trPr>
        <w:tc>
          <w:tcPr>
            <w:tcW w:w="704" w:type="dxa"/>
          </w:tcPr>
          <w:p w14:paraId="53263337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9" w:type="dxa"/>
          </w:tcPr>
          <w:p w14:paraId="7B87990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1C0759EC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6111704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992" w:type="dxa"/>
          </w:tcPr>
          <w:p w14:paraId="750C25F5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6E19189E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第三次草图绘制</w:t>
            </w:r>
          </w:p>
        </w:tc>
        <w:tc>
          <w:tcPr>
            <w:tcW w:w="646" w:type="dxa"/>
          </w:tcPr>
          <w:p w14:paraId="53D265E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0B177893" w14:textId="77777777" w:rsidTr="006720EF">
        <w:trPr>
          <w:trHeight w:val="370"/>
        </w:trPr>
        <w:tc>
          <w:tcPr>
            <w:tcW w:w="704" w:type="dxa"/>
          </w:tcPr>
          <w:p w14:paraId="040B8C3A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</w:tcPr>
          <w:p w14:paraId="4A0F324F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4409E51A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4AA6FF92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992" w:type="dxa"/>
          </w:tcPr>
          <w:p w14:paraId="03A757D0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45E07CE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图，制作手工模型</w:t>
            </w:r>
          </w:p>
        </w:tc>
        <w:tc>
          <w:tcPr>
            <w:tcW w:w="646" w:type="dxa"/>
          </w:tcPr>
          <w:p w14:paraId="5023DE64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4FF" w14:paraId="071C0D2D" w14:textId="77777777" w:rsidTr="006720EF">
        <w:trPr>
          <w:trHeight w:val="535"/>
        </w:trPr>
        <w:tc>
          <w:tcPr>
            <w:tcW w:w="704" w:type="dxa"/>
          </w:tcPr>
          <w:p w14:paraId="1E795581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9" w:type="dxa"/>
          </w:tcPr>
          <w:p w14:paraId="2FD1EEE3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23C636B6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977" w:type="dxa"/>
          </w:tcPr>
          <w:p w14:paraId="062D9918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992" w:type="dxa"/>
          </w:tcPr>
          <w:p w14:paraId="1E56F14E" w14:textId="3E2B510B" w:rsidR="00C174FF" w:rsidRDefault="00E424A7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418" w:type="dxa"/>
          </w:tcPr>
          <w:p w14:paraId="08741109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绘制正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图，打印，评图汇报</w:t>
            </w:r>
          </w:p>
        </w:tc>
        <w:tc>
          <w:tcPr>
            <w:tcW w:w="646" w:type="dxa"/>
          </w:tcPr>
          <w:p w14:paraId="67BE359F" w14:textId="77777777" w:rsidR="00C174FF" w:rsidRDefault="00C174FF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7DA82CE" w14:textId="77777777" w:rsidR="00C174FF" w:rsidRPr="00C174FF" w:rsidRDefault="00C174F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</w:p>
    <w:p w14:paraId="300838A4" w14:textId="38D01AE9" w:rsidR="00E22B4E" w:rsidRPr="00183DA7" w:rsidRDefault="00BA23F0" w:rsidP="00183DA7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 w:hint="eastAsia"/>
          <w:b/>
          <w:sz w:val="28"/>
          <w:szCs w:val="28"/>
        </w:rPr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4671B04A" w14:textId="34A421B0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lastRenderedPageBreak/>
        <w:t>[</w:t>
      </w:r>
      <w:r w:rsidR="00183DA7">
        <w:rPr>
          <w:rFonts w:ascii="宋体" w:eastAsia="宋体" w:hAnsi="宋体"/>
        </w:rPr>
        <w:t>1</w:t>
      </w:r>
      <w:r w:rsidRPr="00246F4C">
        <w:rPr>
          <w:rFonts w:ascii="宋体" w:eastAsia="宋体" w:hAnsi="宋体"/>
        </w:rPr>
        <w:t xml:space="preserve">] </w:t>
      </w:r>
      <w:r w:rsidRPr="005404AF">
        <w:rPr>
          <w:rFonts w:ascii="宋体" w:eastAsia="宋体" w:hAnsi="宋体" w:hint="eastAsia"/>
        </w:rPr>
        <w:t>刘</w:t>
      </w:r>
      <w:proofErr w:type="gramStart"/>
      <w:r w:rsidRPr="005404AF">
        <w:rPr>
          <w:rFonts w:ascii="宋体" w:eastAsia="宋体" w:hAnsi="宋体" w:hint="eastAsia"/>
        </w:rPr>
        <w:t>谯</w:t>
      </w:r>
      <w:proofErr w:type="gramEnd"/>
      <w:r w:rsidRPr="005404AF">
        <w:rPr>
          <w:rFonts w:ascii="宋体" w:eastAsia="宋体" w:hAnsi="宋体" w:hint="eastAsia"/>
        </w:rPr>
        <w:t>，</w:t>
      </w:r>
      <w:proofErr w:type="gramStart"/>
      <w:r w:rsidRPr="005404AF">
        <w:rPr>
          <w:rFonts w:ascii="宋体" w:eastAsia="宋体" w:hAnsi="宋体" w:hint="eastAsia"/>
        </w:rPr>
        <w:t>刘滨谊著</w:t>
      </w:r>
      <w:proofErr w:type="gramEnd"/>
      <w:r w:rsidRPr="005404AF">
        <w:rPr>
          <w:rFonts w:ascii="宋体" w:eastAsia="宋体" w:hAnsi="宋体"/>
        </w:rPr>
        <w:t>. 景观形态思维与设计方法研究. 上海：同济大学出版社, 2018.</w:t>
      </w:r>
    </w:p>
    <w:p w14:paraId="1284D004" w14:textId="2A9048FA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2</w:t>
      </w:r>
      <w:r w:rsidRPr="00246F4C">
        <w:rPr>
          <w:rFonts w:ascii="宋体" w:eastAsia="宋体" w:hAnsi="宋体"/>
        </w:rPr>
        <w:t xml:space="preserve">] </w:t>
      </w:r>
      <w:r w:rsidRPr="005404AF">
        <w:rPr>
          <w:rFonts w:ascii="宋体" w:eastAsia="宋体" w:hAnsi="宋体" w:hint="eastAsia"/>
        </w:rPr>
        <w:t>（美）威廉·</w:t>
      </w:r>
      <w:r w:rsidRPr="005404AF">
        <w:rPr>
          <w:rFonts w:ascii="宋体" w:eastAsia="宋体" w:hAnsi="宋体"/>
        </w:rPr>
        <w:t>S·桑德斯主编；俞孔坚等译. 设计生态学 俞孔坚的景观. 北京：中国建筑工业出版社, 2013.</w:t>
      </w:r>
    </w:p>
    <w:p w14:paraId="0C2CE7B9" w14:textId="18E0E98F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3</w:t>
      </w:r>
      <w:r w:rsidRPr="00246F4C">
        <w:rPr>
          <w:rFonts w:ascii="宋体" w:eastAsia="宋体" w:hAnsi="宋体"/>
        </w:rPr>
        <w:t xml:space="preserve">] </w:t>
      </w:r>
      <w:r w:rsidRPr="005404AF">
        <w:rPr>
          <w:rFonts w:ascii="宋体" w:eastAsia="宋体" w:hAnsi="宋体" w:hint="eastAsia"/>
        </w:rPr>
        <w:t>何昕著</w:t>
      </w:r>
      <w:r w:rsidRPr="005404AF">
        <w:rPr>
          <w:rFonts w:ascii="宋体" w:eastAsia="宋体" w:hAnsi="宋体"/>
        </w:rPr>
        <w:t>. 景观规划设计中的艺术手法. 北京：北京理工大学出版社, 2017.</w:t>
      </w:r>
      <w:r w:rsidRPr="00246F4C">
        <w:rPr>
          <w:rFonts w:ascii="宋体" w:eastAsia="宋体" w:hAnsi="宋体"/>
        </w:rPr>
        <w:t xml:space="preserve"> </w:t>
      </w:r>
    </w:p>
    <w:p w14:paraId="07574A00" w14:textId="72B498E3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4</w:t>
      </w:r>
      <w:r w:rsidRPr="00246F4C">
        <w:rPr>
          <w:rFonts w:ascii="宋体" w:eastAsia="宋体" w:hAnsi="宋体"/>
        </w:rPr>
        <w:t xml:space="preserve">] </w:t>
      </w:r>
      <w:r w:rsidRPr="005404AF">
        <w:rPr>
          <w:rFonts w:ascii="宋体" w:eastAsia="宋体" w:hAnsi="宋体" w:hint="eastAsia"/>
        </w:rPr>
        <w:t>（英）芬克编；李婵译</w:t>
      </w:r>
      <w:r w:rsidRPr="005404AF">
        <w:rPr>
          <w:rFonts w:ascii="宋体" w:eastAsia="宋体" w:hAnsi="宋体"/>
        </w:rPr>
        <w:t>. 景观实录 景观设计中的色彩配置. 沈阳：辽宁科学技术出版社, 2015.</w:t>
      </w:r>
    </w:p>
    <w:p w14:paraId="3D119423" w14:textId="41D07E20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5</w:t>
      </w:r>
      <w:r w:rsidRPr="00246F4C">
        <w:rPr>
          <w:rFonts w:ascii="宋体" w:eastAsia="宋体" w:hAnsi="宋体"/>
        </w:rPr>
        <w:t xml:space="preserve">] </w:t>
      </w:r>
      <w:r w:rsidRPr="005404AF">
        <w:rPr>
          <w:rFonts w:ascii="宋体" w:eastAsia="宋体" w:hAnsi="宋体" w:hint="eastAsia"/>
        </w:rPr>
        <w:t>大连理工大学出版社主办</w:t>
      </w:r>
      <w:r w:rsidRPr="005404AF">
        <w:rPr>
          <w:rFonts w:ascii="宋体" w:eastAsia="宋体" w:hAnsi="宋体"/>
        </w:rPr>
        <w:t>. LANDSCAPE DESIGN 景观设计 专题景观规划设计 2004年9月20日. 2004.</w:t>
      </w:r>
    </w:p>
    <w:p w14:paraId="666CE7DE" w14:textId="2CF4CC6D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6</w:t>
      </w:r>
      <w:r w:rsidRPr="00246F4C">
        <w:rPr>
          <w:rFonts w:ascii="宋体" w:eastAsia="宋体" w:hAnsi="宋体"/>
        </w:rPr>
        <w:t xml:space="preserve">] </w:t>
      </w:r>
      <w:r w:rsidRPr="0034383B">
        <w:rPr>
          <w:rFonts w:ascii="宋体" w:eastAsia="宋体" w:hAnsi="宋体" w:hint="eastAsia"/>
        </w:rPr>
        <w:t>刘磊编著</w:t>
      </w:r>
      <w:r w:rsidRPr="0034383B">
        <w:rPr>
          <w:rFonts w:ascii="宋体" w:eastAsia="宋体" w:hAnsi="宋体"/>
        </w:rPr>
        <w:t>. 场地设计. 北京：中国建材工业出版社, 2002</w:t>
      </w:r>
      <w:r>
        <w:rPr>
          <w:rFonts w:ascii="宋体" w:eastAsia="宋体" w:hAnsi="宋体"/>
        </w:rPr>
        <w:t>.</w:t>
      </w:r>
    </w:p>
    <w:p w14:paraId="7B0811BA" w14:textId="0384E4BE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7</w:t>
      </w:r>
      <w:r w:rsidRPr="00246F4C">
        <w:rPr>
          <w:rFonts w:ascii="宋体" w:eastAsia="宋体" w:hAnsi="宋体"/>
        </w:rPr>
        <w:t xml:space="preserve">] </w:t>
      </w:r>
      <w:r w:rsidRPr="0034383B">
        <w:rPr>
          <w:rFonts w:ascii="宋体" w:eastAsia="宋体" w:hAnsi="宋体" w:hint="eastAsia"/>
        </w:rPr>
        <w:t>袁犁主编</w:t>
      </w:r>
      <w:r w:rsidRPr="0034383B">
        <w:rPr>
          <w:rFonts w:ascii="宋体" w:eastAsia="宋体" w:hAnsi="宋体"/>
        </w:rPr>
        <w:t>. 风景园林规划原理. 重庆：重庆大学出版社, 2017.</w:t>
      </w:r>
    </w:p>
    <w:p w14:paraId="7F9D03DA" w14:textId="13D1A2F2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8</w:t>
      </w:r>
      <w:r w:rsidRPr="00246F4C">
        <w:rPr>
          <w:rFonts w:ascii="宋体" w:eastAsia="宋体" w:hAnsi="宋体"/>
        </w:rPr>
        <w:t xml:space="preserve">] </w:t>
      </w:r>
      <w:r w:rsidRPr="0034383B">
        <w:rPr>
          <w:rFonts w:ascii="宋体" w:eastAsia="宋体" w:hAnsi="宋体" w:hint="eastAsia"/>
        </w:rPr>
        <w:t>邵磊</w:t>
      </w:r>
      <w:r w:rsidRPr="0034383B">
        <w:rPr>
          <w:rFonts w:ascii="宋体" w:eastAsia="宋体" w:hAnsi="宋体"/>
        </w:rPr>
        <w:t>. 无障碍与环境. 沈阳：辽宁人民出版社, 2019.</w:t>
      </w:r>
    </w:p>
    <w:p w14:paraId="45A9C8FE" w14:textId="76D80BEC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 w:rsidR="00183DA7">
        <w:rPr>
          <w:rFonts w:ascii="宋体" w:eastAsia="宋体" w:hAnsi="宋体"/>
        </w:rPr>
        <w:t>9</w:t>
      </w:r>
      <w:r w:rsidRPr="00246F4C">
        <w:rPr>
          <w:rFonts w:ascii="宋体" w:eastAsia="宋体" w:hAnsi="宋体"/>
        </w:rPr>
        <w:t xml:space="preserve">] </w:t>
      </w:r>
      <w:r w:rsidRPr="0034383B">
        <w:rPr>
          <w:rFonts w:ascii="宋体" w:eastAsia="宋体" w:hAnsi="宋体" w:hint="eastAsia"/>
        </w:rPr>
        <w:t>刘雪梅主编；胡海燕，张妤，</w:t>
      </w:r>
      <w:proofErr w:type="gramStart"/>
      <w:r w:rsidRPr="0034383B">
        <w:rPr>
          <w:rFonts w:ascii="宋体" w:eastAsia="宋体" w:hAnsi="宋体" w:hint="eastAsia"/>
        </w:rPr>
        <w:t>董冬等</w:t>
      </w:r>
      <w:proofErr w:type="gramEnd"/>
      <w:r w:rsidRPr="0034383B">
        <w:rPr>
          <w:rFonts w:ascii="宋体" w:eastAsia="宋体" w:hAnsi="宋体" w:hint="eastAsia"/>
        </w:rPr>
        <w:t>参编</w:t>
      </w:r>
      <w:r w:rsidRPr="0034383B">
        <w:rPr>
          <w:rFonts w:ascii="宋体" w:eastAsia="宋体" w:hAnsi="宋体"/>
        </w:rPr>
        <w:t>. 园林植物景观设计. 武汉：华中科技大学出版社, 2015.</w:t>
      </w:r>
    </w:p>
    <w:p w14:paraId="1D90896C" w14:textId="2DAF3C2E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</w:t>
      </w:r>
      <w:r w:rsidR="00183DA7">
        <w:rPr>
          <w:rFonts w:ascii="宋体" w:eastAsia="宋体" w:hAnsi="宋体"/>
        </w:rPr>
        <w:t>0</w:t>
      </w:r>
      <w:r w:rsidRPr="00246F4C">
        <w:rPr>
          <w:rFonts w:ascii="宋体" w:eastAsia="宋体" w:hAnsi="宋体"/>
        </w:rPr>
        <w:t>]</w:t>
      </w:r>
      <w:r>
        <w:rPr>
          <w:rFonts w:ascii="宋体" w:eastAsia="宋体" w:hAnsi="宋体"/>
        </w:rPr>
        <w:t xml:space="preserve"> </w:t>
      </w:r>
      <w:proofErr w:type="gramStart"/>
      <w:r w:rsidRPr="0034383B">
        <w:rPr>
          <w:rFonts w:ascii="宋体" w:eastAsia="宋体" w:hAnsi="宋体" w:hint="eastAsia"/>
        </w:rPr>
        <w:t>胡洁主编</w:t>
      </w:r>
      <w:proofErr w:type="gramEnd"/>
      <w:r w:rsidRPr="0034383B">
        <w:rPr>
          <w:rFonts w:ascii="宋体" w:eastAsia="宋体" w:hAnsi="宋体"/>
        </w:rPr>
        <w:t>. 竖向设计与</w:t>
      </w:r>
      <w:proofErr w:type="gramStart"/>
      <w:r w:rsidRPr="0034383B">
        <w:rPr>
          <w:rFonts w:ascii="宋体" w:eastAsia="宋体" w:hAnsi="宋体"/>
        </w:rPr>
        <w:t>雨洪管理</w:t>
      </w:r>
      <w:proofErr w:type="gramEnd"/>
      <w:r w:rsidRPr="0034383B">
        <w:rPr>
          <w:rFonts w:ascii="宋体" w:eastAsia="宋体" w:hAnsi="宋体"/>
        </w:rPr>
        <w:t>. 北京：中国建筑工业出版社, 2019.</w:t>
      </w:r>
    </w:p>
    <w:p w14:paraId="4CF4C335" w14:textId="5CB56AD2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</w:t>
      </w:r>
      <w:r w:rsidR="00183DA7">
        <w:rPr>
          <w:rFonts w:ascii="宋体" w:eastAsia="宋体" w:hAnsi="宋体"/>
        </w:rPr>
        <w:t>1</w:t>
      </w:r>
      <w:r w:rsidRPr="00246F4C">
        <w:rPr>
          <w:rFonts w:ascii="宋体" w:eastAsia="宋体" w:hAnsi="宋体"/>
        </w:rPr>
        <w:t xml:space="preserve">] </w:t>
      </w:r>
      <w:r w:rsidRPr="0034383B">
        <w:rPr>
          <w:rFonts w:ascii="宋体" w:eastAsia="宋体" w:hAnsi="宋体" w:hint="eastAsia"/>
        </w:rPr>
        <w:t>（捷）哈杰克编；李婵译</w:t>
      </w:r>
      <w:r w:rsidRPr="0034383B">
        <w:rPr>
          <w:rFonts w:ascii="宋体" w:eastAsia="宋体" w:hAnsi="宋体"/>
        </w:rPr>
        <w:t>. 景观实录 景观中的无障碍设计. 沈阳：辽宁科学技术出版社, 2015.</w:t>
      </w:r>
    </w:p>
    <w:p w14:paraId="64F1B353" w14:textId="628A73CC" w:rsid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</w:t>
      </w:r>
      <w:r w:rsidR="00183DA7">
        <w:rPr>
          <w:rFonts w:ascii="宋体" w:eastAsia="宋体" w:hAnsi="宋体"/>
        </w:rPr>
        <w:t>2</w:t>
      </w:r>
      <w:r w:rsidRPr="00246F4C">
        <w:rPr>
          <w:rFonts w:ascii="宋体" w:eastAsia="宋体" w:hAnsi="宋体"/>
        </w:rPr>
        <w:t xml:space="preserve">] </w:t>
      </w:r>
      <w:r w:rsidRPr="00236CC8">
        <w:rPr>
          <w:rFonts w:ascii="宋体" w:eastAsia="宋体" w:hAnsi="宋体" w:hint="eastAsia"/>
        </w:rPr>
        <w:t>成玉宁著</w:t>
      </w:r>
      <w:r w:rsidRPr="00236CC8">
        <w:rPr>
          <w:rFonts w:ascii="宋体" w:eastAsia="宋体" w:hAnsi="宋体"/>
        </w:rPr>
        <w:t>. 现代景观设计理论与方法. 南京：东南大学出版社, 2010.</w:t>
      </w:r>
    </w:p>
    <w:p w14:paraId="277966A6" w14:textId="53B2C98E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</w:t>
      </w:r>
      <w:r w:rsidR="00183DA7">
        <w:rPr>
          <w:rFonts w:ascii="宋体" w:eastAsia="宋体" w:hAnsi="宋体"/>
        </w:rPr>
        <w:t>3</w:t>
      </w:r>
      <w:r w:rsidRPr="00246F4C">
        <w:rPr>
          <w:rFonts w:ascii="宋体" w:eastAsia="宋体" w:hAnsi="宋体"/>
        </w:rPr>
        <w:t xml:space="preserve">] </w:t>
      </w:r>
      <w:proofErr w:type="gramStart"/>
      <w:r w:rsidRPr="00236CC8">
        <w:rPr>
          <w:rFonts w:ascii="宋体" w:eastAsia="宋体" w:hAnsi="宋体" w:hint="eastAsia"/>
        </w:rPr>
        <w:t>刘滨谊</w:t>
      </w:r>
      <w:proofErr w:type="gramEnd"/>
      <w:r w:rsidRPr="00236CC8">
        <w:rPr>
          <w:rFonts w:ascii="宋体" w:eastAsia="宋体" w:hAnsi="宋体"/>
        </w:rPr>
        <w:t>. 现代景观规划设计 第4版. 南京：东南大学出版社, 2017.</w:t>
      </w:r>
    </w:p>
    <w:p w14:paraId="7763AC91" w14:textId="332B40E9" w:rsidR="00E22B4E" w:rsidRPr="00246F4C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</w:t>
      </w:r>
      <w:r w:rsidR="00183DA7">
        <w:rPr>
          <w:rFonts w:ascii="宋体" w:eastAsia="宋体" w:hAnsi="宋体"/>
        </w:rPr>
        <w:t>4</w:t>
      </w:r>
      <w:r w:rsidRPr="00246F4C">
        <w:rPr>
          <w:rFonts w:ascii="宋体" w:eastAsia="宋体" w:hAnsi="宋体"/>
        </w:rPr>
        <w:t xml:space="preserve">] </w:t>
      </w:r>
      <w:r w:rsidRPr="00236CC8">
        <w:rPr>
          <w:rFonts w:ascii="宋体" w:eastAsia="宋体" w:hAnsi="宋体" w:hint="eastAsia"/>
        </w:rPr>
        <w:t>王向荣，林</w:t>
      </w:r>
      <w:proofErr w:type="gramStart"/>
      <w:r w:rsidRPr="00236CC8">
        <w:rPr>
          <w:rFonts w:ascii="宋体" w:eastAsia="宋体" w:hAnsi="宋体" w:hint="eastAsia"/>
        </w:rPr>
        <w:t>箐</w:t>
      </w:r>
      <w:proofErr w:type="gramEnd"/>
      <w:r w:rsidRPr="00236CC8">
        <w:rPr>
          <w:rFonts w:ascii="宋体" w:eastAsia="宋体" w:hAnsi="宋体" w:hint="eastAsia"/>
        </w:rPr>
        <w:t>著</w:t>
      </w:r>
      <w:r w:rsidRPr="00236CC8">
        <w:rPr>
          <w:rFonts w:ascii="宋体" w:eastAsia="宋体" w:hAnsi="宋体"/>
        </w:rPr>
        <w:t>. 西方现代景观设计的理论与实践 图集. 北京：中国建筑工业出版社, 2002.</w:t>
      </w:r>
    </w:p>
    <w:p w14:paraId="70F32C75" w14:textId="54E4E289" w:rsidR="00E22B4E" w:rsidRPr="00E22B4E" w:rsidRDefault="00E22B4E" w:rsidP="00E22B4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6ED5A7E9" w14:textId="666D18CB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07345A74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1．讲授法（集中授课环节，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布置任务书</w:t>
      </w:r>
      <w:r>
        <w:rPr>
          <w:rFonts w:ascii="宋体" w:eastAsia="宋体" w:hAnsi="宋体" w:hint="eastAsia"/>
        </w:rPr>
        <w:t>）</w:t>
      </w:r>
    </w:p>
    <w:p w14:paraId="7E7ED1A7" w14:textId="6BCCF17A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2．案例教学法（集中授课环节，讲述</w:t>
      </w:r>
      <w:bookmarkStart w:id="0" w:name="_Hlk76848132"/>
      <w:r w:rsidR="00183DA7">
        <w:rPr>
          <w:rFonts w:ascii="宋体" w:eastAsia="宋体" w:hAnsi="宋体" w:hint="eastAsia"/>
        </w:rPr>
        <w:t>居住区</w:t>
      </w:r>
      <w:r w:rsidR="002F46D2">
        <w:rPr>
          <w:rFonts w:ascii="宋体" w:eastAsia="宋体" w:hAnsi="宋体" w:hint="eastAsia"/>
        </w:rPr>
        <w:t>环境景观</w:t>
      </w:r>
      <w:bookmarkEnd w:id="0"/>
      <w:r>
        <w:rPr>
          <w:rFonts w:ascii="宋体" w:eastAsia="宋体" w:hAnsi="宋体" w:hint="eastAsia"/>
        </w:rPr>
        <w:t>优秀设计案例。）</w:t>
      </w:r>
    </w:p>
    <w:p w14:paraId="623DF8BD" w14:textId="5A690E69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讨论法（小组汇报，讨论</w:t>
      </w:r>
      <w:r w:rsidR="00183DA7">
        <w:rPr>
          <w:rFonts w:ascii="宋体" w:eastAsia="宋体" w:hAnsi="宋体" w:hint="eastAsia"/>
        </w:rPr>
        <w:t>居住区</w:t>
      </w:r>
      <w:r w:rsidR="002F46D2" w:rsidRPr="002F46D2">
        <w:rPr>
          <w:rFonts w:ascii="宋体" w:eastAsia="宋体" w:hAnsi="宋体" w:hint="eastAsia"/>
        </w:rPr>
        <w:t>环境景观</w:t>
      </w:r>
      <w:r>
        <w:rPr>
          <w:rFonts w:ascii="宋体" w:eastAsia="宋体" w:hAnsi="宋体" w:hint="eastAsia"/>
        </w:rPr>
        <w:t>设计案例或学生设计方案）</w:t>
      </w:r>
    </w:p>
    <w:p w14:paraId="12FE42EA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个别辅导法（根据每个同学方案特点和进度进行辅导）</w:t>
      </w:r>
    </w:p>
    <w:p w14:paraId="72E9DD4F" w14:textId="1FBF8FD9" w:rsidR="00D417A1" w:rsidRPr="00E22B4E" w:rsidRDefault="00D417A1" w:rsidP="00E22B4E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0DC1C3C" w14:textId="70E9A498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6733D913" w14:textId="6E72DBF8" w:rsidR="00D417A1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E22B4E" w:rsidRPr="002F4D99" w14:paraId="752C1F1E" w14:textId="77777777" w:rsidTr="00786A8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80FA9F8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6BF87FA2" w14:textId="77777777" w:rsidR="00E22B4E" w:rsidRPr="00322986" w:rsidRDefault="00E22B4E" w:rsidP="00786A82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456350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FB878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1C54CD94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C5F7583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E22B4E" w:rsidRPr="002F4D99" w14:paraId="5952F3AF" w14:textId="77777777" w:rsidTr="00786A82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B2BDE8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2C386F" w14:textId="7938CECC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DDB49" w14:textId="18AC6695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025234A6" w14:textId="2C6843FD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26BA6F77" w14:textId="2E3276E6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2256B0"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2256B0"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。按课程考核实际情况描述）</w:t>
            </w:r>
          </w:p>
        </w:tc>
      </w:tr>
      <w:tr w:rsidR="00E22B4E" w:rsidRPr="002F4D99" w14:paraId="334F6484" w14:textId="77777777" w:rsidTr="00786A8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E5B6E0B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99844B" w14:textId="2025C10A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52B74" w14:textId="3834FF71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A10E4DE" w14:textId="2C8C297D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5290FC9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22B4E" w:rsidRPr="002F4D99" w14:paraId="7191C197" w14:textId="77777777" w:rsidTr="00786A8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7CFF545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011F53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B8306" w14:textId="5E08316D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787E6F24" w14:textId="33DCE8AA" w:rsidR="00E22B4E" w:rsidRPr="00322986" w:rsidRDefault="002256B0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 w:rsidR="00E22B4E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57AC2D9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86AB585" w14:textId="4966C8FF" w:rsidR="00C54636" w:rsidRPr="00DD7B5F" w:rsidRDefault="00DD7B5F" w:rsidP="00E22B4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14:paraId="5307845A" w14:textId="77777777" w:rsidR="00E22B4E" w:rsidRPr="00DD7B5F" w:rsidRDefault="00E22B4E" w:rsidP="00E22B4E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1．评定方法</w:t>
      </w:r>
      <w:r>
        <w:rPr>
          <w:rFonts w:ascii="宋体" w:eastAsia="宋体" w:hAnsi="宋体" w:hint="eastAsia"/>
          <w:b/>
        </w:rPr>
        <w:t xml:space="preserve"> </w:t>
      </w:r>
    </w:p>
    <w:p w14:paraId="626D6475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本课程设计由统一的课题组成，课题有一个相对完整的过程，本课程设计考核方法是由课题的总过程成果综合而成。</w:t>
      </w:r>
    </w:p>
    <w:p w14:paraId="19B3CEB3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本课程设计总评成绩由平时成绩和期末成绩按照一定比例汇总而成。平时成绩由课题的每阶段草图评分组成，占总评成绩的30%；期末成绩由课题的最终成果分加权而成，占总评成绩的70%。</w:t>
      </w:r>
    </w:p>
    <w:p w14:paraId="220D559D" w14:textId="77777777" w:rsidR="00E22B4E" w:rsidRDefault="00E22B4E" w:rsidP="00E22B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迟交情况处理：除由学校开具的证明，不问任何理由均认为是迟交，迟交在6小时内，算1个基点，扣除作业分数的5分（%分数时），6小时以上，算2个基点，作业分数的10分，以此类推进行必要的惩罚。</w:t>
      </w:r>
    </w:p>
    <w:p w14:paraId="3B35645A" w14:textId="0B845E6B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</w:p>
    <w:p w14:paraId="0A57A033" w14:textId="57F2EA8D" w:rsidR="00D504B7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E22B4E" w:rsidRPr="002F4D99" w14:paraId="00DE5519" w14:textId="77777777" w:rsidTr="00786A8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B236D96" w14:textId="77777777" w:rsidR="00E22B4E" w:rsidRPr="00322986" w:rsidRDefault="00E22B4E" w:rsidP="00786A82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bookmarkStart w:id="1" w:name="_Hlk76846441"/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4930066F" w14:textId="77777777" w:rsidR="00E22B4E" w:rsidRPr="00322986" w:rsidRDefault="00E22B4E" w:rsidP="00786A82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739C60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2F6BA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C000DF7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924B91D" w14:textId="77777777" w:rsidR="00E22B4E" w:rsidRPr="00322986" w:rsidRDefault="00E22B4E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2256B0" w:rsidRPr="002F4D99" w14:paraId="59D68A5C" w14:textId="77777777" w:rsidTr="00786A82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C733F1A" w14:textId="77777777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48A9EE" w14:textId="6C2C694E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BDA9E" w14:textId="7ED0CABF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1DEE99FF" w14:textId="2AFEF381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659680C2" w14:textId="474633F1" w:rsidR="002256B0" w:rsidRPr="00322986" w:rsidRDefault="002256B0" w:rsidP="002256B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2256B0">
              <w:rPr>
                <w:rFonts w:ascii="宋体" w:eastAsia="宋体" w:hAnsi="宋体" w:hint="eastAsia"/>
                <w:kern w:val="0"/>
                <w:szCs w:val="21"/>
              </w:rPr>
              <w:t>（例：课程目标</w:t>
            </w:r>
            <w:r w:rsidRPr="002256B0">
              <w:rPr>
                <w:rFonts w:ascii="宋体" w:eastAsia="宋体" w:hAnsi="宋体"/>
                <w:kern w:val="0"/>
                <w:szCs w:val="21"/>
              </w:rPr>
              <w:t>1达成度={0.3ｘ平时目标1成绩+0.4ｘ期中目标1成绩+0.3ｘ期末目标1成绩}/目标1总分。按课程考核实际情况描述）</w:t>
            </w:r>
          </w:p>
        </w:tc>
      </w:tr>
      <w:tr w:rsidR="002256B0" w:rsidRPr="002F4D99" w14:paraId="475B6A18" w14:textId="77777777" w:rsidTr="00786A8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86DD3E" w14:textId="77777777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E243A0" w14:textId="032F63DD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9427E" w14:textId="1FB682D0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A88AECB" w14:textId="20137E29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8A6857A" w14:textId="77777777" w:rsidR="002256B0" w:rsidRPr="00322986" w:rsidRDefault="002256B0" w:rsidP="002256B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256B0" w:rsidRPr="002F4D99" w14:paraId="331A0E53" w14:textId="77777777" w:rsidTr="00786A8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01ED38" w14:textId="77777777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9F6304B" w14:textId="539C4592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79ADD" w14:textId="1D2DF25F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5CED0698" w14:textId="57B0DF61" w:rsidR="002256B0" w:rsidRPr="00322986" w:rsidRDefault="002256B0" w:rsidP="0022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C22EE3B" w14:textId="77777777" w:rsidR="002256B0" w:rsidRPr="00322986" w:rsidRDefault="002256B0" w:rsidP="002256B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bookmarkEnd w:id="1"/>
    <w:p w14:paraId="47685C25" w14:textId="79B96937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9102E2" w:rsidRPr="002F4D99" w14:paraId="47B187D2" w14:textId="77777777" w:rsidTr="00E22B4E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72D1A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667A2013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D6CBD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9102E2" w:rsidRPr="002F4D99" w14:paraId="48893C19" w14:textId="77777777" w:rsidTr="00E22B4E">
        <w:trPr>
          <w:trHeight w:val="2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5231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F8B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4C0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325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5E0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E7E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9102E2" w:rsidRPr="002F4D99" w14:paraId="464BE232" w14:textId="77777777" w:rsidTr="00E22B4E">
        <w:trPr>
          <w:trHeight w:val="19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5C87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91E3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26A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D92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DE9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7DB" w14:textId="77777777" w:rsidR="009102E2" w:rsidRPr="00FB77A1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9102E2" w:rsidRPr="002F4D99" w14:paraId="4742088E" w14:textId="77777777" w:rsidTr="00E22B4E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8E5" w14:textId="77777777" w:rsidR="009102E2" w:rsidRPr="00F56396" w:rsidRDefault="009102E2" w:rsidP="00786A8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623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A99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046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2E76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752" w14:textId="77777777" w:rsidR="009102E2" w:rsidRPr="00FB77A1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9102E2" w:rsidRPr="002F4D99" w14:paraId="45AD95EE" w14:textId="77777777" w:rsidTr="00E22B4E">
        <w:trPr>
          <w:trHeight w:val="14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B6A" w14:textId="77777777" w:rsidR="009102E2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00FE474" w14:textId="77777777" w:rsidR="009102E2" w:rsidRPr="00F56396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2E6" w14:textId="30599629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="00183DA7">
              <w:rPr>
                <w:rFonts w:ascii="宋体" w:eastAsia="宋体" w:hAnsi="宋体" w:cs="宋体" w:hint="eastAsia"/>
              </w:rPr>
              <w:t>居住区</w:t>
            </w:r>
            <w:r>
              <w:rPr>
                <w:rFonts w:ascii="宋体" w:eastAsia="宋体" w:hAnsi="宋体" w:cs="宋体" w:hint="eastAsia"/>
              </w:rPr>
              <w:t>环境景观设计有很好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理解，调研汇报详实、案例分析优秀，能突出设计特点</w:t>
            </w:r>
            <w:r w:rsidRPr="0025708D">
              <w:rPr>
                <w:rFonts w:ascii="宋体" w:eastAsia="宋体" w:hAnsi="宋体" w:cs="宋体" w:hint="eastAsia"/>
              </w:rPr>
              <w:t>，有个人深入思考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FCD1" w14:textId="448AC47B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="00183DA7">
              <w:rPr>
                <w:rFonts w:ascii="宋体" w:eastAsia="宋体" w:hAnsi="宋体" w:cs="宋体" w:hint="eastAsia"/>
              </w:rPr>
              <w:t>居住区</w:t>
            </w:r>
            <w:r w:rsidRPr="00626FB1">
              <w:rPr>
                <w:rFonts w:ascii="宋体" w:eastAsia="宋体" w:hAnsi="宋体" w:cs="宋体" w:hint="eastAsia"/>
              </w:rPr>
              <w:t>环境景观设计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</w:t>
            </w:r>
            <w:r w:rsidRPr="0025708D">
              <w:rPr>
                <w:rFonts w:ascii="宋体" w:eastAsia="宋体" w:hAnsi="宋体" w:cs="宋体" w:hint="eastAsia"/>
              </w:rPr>
              <w:t>良好，有一定个人思考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9C3" w14:textId="19E73194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Pr="00626FB1">
              <w:rPr>
                <w:rFonts w:ascii="宋体" w:eastAsia="宋体" w:hAnsi="宋体" w:cs="宋体" w:hint="eastAsia"/>
              </w:rPr>
              <w:t>环境景观设计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25708D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25708D">
              <w:rPr>
                <w:rFonts w:ascii="宋体" w:eastAsia="宋体" w:hAnsi="宋体" w:cs="宋体" w:hint="eastAsia"/>
              </w:rPr>
              <w:t>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B48" w14:textId="3AD43B6F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Pr="00626FB1">
              <w:rPr>
                <w:rFonts w:ascii="宋体" w:eastAsia="宋体" w:hAnsi="宋体" w:cs="宋体" w:hint="eastAsia"/>
              </w:rPr>
              <w:t>环境景观设计</w:t>
            </w:r>
            <w:r>
              <w:rPr>
                <w:rFonts w:ascii="宋体" w:eastAsia="宋体" w:hAnsi="宋体" w:cs="宋体" w:hint="eastAsia"/>
              </w:rPr>
              <w:t>有</w:t>
            </w:r>
            <w:r w:rsidRPr="0025708D">
              <w:rPr>
                <w:rFonts w:ascii="宋体" w:eastAsia="宋体" w:hAnsi="宋体" w:cs="宋体" w:hint="eastAsia"/>
              </w:rPr>
              <w:t>一定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25708D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25708D">
              <w:rPr>
                <w:rFonts w:ascii="宋体" w:eastAsia="宋体" w:hAnsi="宋体" w:cs="宋体" w:hint="eastAsia"/>
              </w:rPr>
              <w:t>基本符合要求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0E7" w14:textId="3ADB3680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Pr="00626FB1">
              <w:rPr>
                <w:rFonts w:ascii="宋体" w:eastAsia="宋体" w:hAnsi="宋体" w:cs="宋体" w:hint="eastAsia"/>
              </w:rPr>
              <w:t>环境景观设计</w:t>
            </w:r>
            <w:r>
              <w:rPr>
                <w:rFonts w:ascii="宋体" w:eastAsia="宋体" w:hAnsi="宋体" w:cs="宋体" w:hint="eastAsia"/>
              </w:rPr>
              <w:t>理解</w:t>
            </w:r>
            <w:r w:rsidRPr="0025708D">
              <w:rPr>
                <w:rFonts w:ascii="宋体" w:eastAsia="宋体" w:hAnsi="宋体" w:cs="宋体" w:hint="eastAsia"/>
              </w:rPr>
              <w:t>有较大偏差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25708D">
              <w:rPr>
                <w:rFonts w:ascii="宋体" w:eastAsia="宋体" w:hAnsi="宋体" w:cs="宋体" w:hint="eastAsia"/>
              </w:rPr>
              <w:t>未能及时进行</w:t>
            </w:r>
            <w:r>
              <w:rPr>
                <w:rFonts w:ascii="宋体" w:eastAsia="宋体" w:hAnsi="宋体" w:cs="宋体" w:hint="eastAsia"/>
              </w:rPr>
              <w:t>调研汇报</w:t>
            </w:r>
            <w:r w:rsidRPr="0025708D">
              <w:rPr>
                <w:rFonts w:ascii="宋体" w:eastAsia="宋体" w:hAnsi="宋体" w:cs="宋体" w:hint="eastAsia"/>
              </w:rPr>
              <w:t>或汇报内容未符合要求</w:t>
            </w:r>
          </w:p>
        </w:tc>
      </w:tr>
      <w:tr w:rsidR="009102E2" w:rsidRPr="002F4D99" w14:paraId="080225E1" w14:textId="77777777" w:rsidTr="00E22B4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527" w14:textId="77777777" w:rsidR="009102E2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6958CE7" w14:textId="77777777" w:rsidR="009102E2" w:rsidRPr="00F56396" w:rsidRDefault="009102E2" w:rsidP="00786A8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B8D" w14:textId="2BC425BF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方案构思新颖，草图表达</w:t>
            </w:r>
            <w:r w:rsidRPr="0025708D">
              <w:rPr>
                <w:rFonts w:ascii="宋体" w:eastAsia="宋体" w:hAnsi="宋体" w:cs="宋体" w:hint="eastAsia"/>
              </w:rPr>
              <w:t>出色</w:t>
            </w:r>
            <w:r>
              <w:rPr>
                <w:rFonts w:ascii="宋体" w:eastAsia="宋体" w:hAnsi="宋体" w:cs="宋体" w:hint="eastAsia"/>
              </w:rPr>
              <w:t>；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="002F46D2">
              <w:rPr>
                <w:rFonts w:ascii="宋体" w:eastAsia="宋体" w:hAnsi="宋体" w:cs="宋体" w:hint="eastAsia"/>
              </w:rPr>
              <w:t>环境景观空间</w:t>
            </w:r>
            <w:r w:rsidRPr="0025708D">
              <w:rPr>
                <w:rFonts w:ascii="宋体" w:eastAsia="宋体" w:hAnsi="宋体" w:cs="宋体" w:hint="eastAsia"/>
              </w:rPr>
              <w:t>设计</w:t>
            </w:r>
            <w:r w:rsidR="002F46D2">
              <w:rPr>
                <w:rFonts w:ascii="宋体" w:eastAsia="宋体" w:hAnsi="宋体" w:cs="宋体" w:hint="eastAsia"/>
              </w:rPr>
              <w:t>结构</w:t>
            </w:r>
            <w:r>
              <w:rPr>
                <w:rFonts w:ascii="宋体" w:eastAsia="宋体" w:hAnsi="宋体" w:cs="宋体" w:hint="eastAsia"/>
              </w:rPr>
              <w:t>明确、合理，</w:t>
            </w:r>
            <w:r w:rsidR="002F46D2">
              <w:rPr>
                <w:rFonts w:ascii="宋体" w:eastAsia="宋体" w:hAnsi="宋体" w:cs="宋体" w:hint="eastAsia"/>
              </w:rPr>
              <w:t>空间流线及功能设计合理</w:t>
            </w:r>
            <w:r>
              <w:rPr>
                <w:rFonts w:ascii="宋体" w:eastAsia="宋体" w:hAnsi="宋体" w:cs="宋体" w:hint="eastAsia"/>
              </w:rPr>
              <w:t>；环境设计有创意，满足使用要求</w:t>
            </w:r>
            <w:r w:rsidRPr="0025708D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DB3" w14:textId="3BA7A427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25708D">
              <w:rPr>
                <w:rFonts w:ascii="宋体" w:eastAsia="宋体" w:hAnsi="宋体" w:cs="宋体" w:hint="eastAsia"/>
              </w:rPr>
              <w:t>较好</w:t>
            </w:r>
            <w:r>
              <w:rPr>
                <w:rFonts w:ascii="宋体" w:eastAsia="宋体" w:hAnsi="宋体" w:cs="宋体" w:hint="eastAsia"/>
              </w:rPr>
              <w:t>，草图表达符合要求；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="002F46D2">
              <w:rPr>
                <w:rFonts w:ascii="宋体" w:eastAsia="宋体" w:hAnsi="宋体" w:cs="宋体" w:hint="eastAsia"/>
              </w:rPr>
              <w:t>环境景观空间</w:t>
            </w:r>
            <w:r w:rsidRPr="0025708D">
              <w:rPr>
                <w:rFonts w:ascii="宋体" w:eastAsia="宋体" w:hAnsi="宋体" w:cs="宋体" w:hint="eastAsia"/>
              </w:rPr>
              <w:t>设计</w:t>
            </w:r>
            <w:r>
              <w:rPr>
                <w:rFonts w:ascii="宋体" w:eastAsia="宋体" w:hAnsi="宋体" w:cs="宋体" w:hint="eastAsia"/>
              </w:rPr>
              <w:t>合理；</w:t>
            </w:r>
            <w:r w:rsidR="002F46D2">
              <w:rPr>
                <w:rFonts w:ascii="宋体" w:eastAsia="宋体" w:hAnsi="宋体" w:cs="宋体" w:hint="eastAsia"/>
              </w:rPr>
              <w:t>空间流线与功能</w:t>
            </w:r>
            <w:r>
              <w:rPr>
                <w:rFonts w:ascii="宋体" w:eastAsia="宋体" w:hAnsi="宋体" w:cs="宋体" w:hint="eastAsia"/>
              </w:rPr>
              <w:t>设计</w:t>
            </w:r>
            <w:r w:rsidRPr="0025708D">
              <w:rPr>
                <w:rFonts w:ascii="宋体" w:eastAsia="宋体" w:hAnsi="宋体" w:cs="宋体" w:hint="eastAsia"/>
              </w:rPr>
              <w:t>良好</w:t>
            </w:r>
            <w:r>
              <w:rPr>
                <w:rFonts w:ascii="宋体" w:eastAsia="宋体" w:hAnsi="宋体" w:cs="宋体" w:hint="eastAsia"/>
              </w:rPr>
              <w:t>，满足使用要求</w:t>
            </w:r>
            <w:r w:rsidRPr="0025708D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ED2" w14:textId="607FCC9F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25708D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，草图表达符合要求；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="002F46D2" w:rsidRPr="002F46D2">
              <w:rPr>
                <w:rFonts w:ascii="宋体" w:eastAsia="宋体" w:hAnsi="宋体" w:cs="宋体" w:hint="eastAsia"/>
              </w:rPr>
              <w:t>环境景观空间设计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合理；</w:t>
            </w:r>
            <w:r w:rsidR="002F46D2" w:rsidRPr="002F46D2">
              <w:rPr>
                <w:rFonts w:ascii="宋体" w:eastAsia="宋体" w:hAnsi="宋体" w:cs="宋体" w:hint="eastAsia"/>
              </w:rPr>
              <w:t>空间流线及功能</w:t>
            </w:r>
            <w:r>
              <w:rPr>
                <w:rFonts w:ascii="宋体" w:eastAsia="宋体" w:hAnsi="宋体" w:cs="宋体" w:hint="eastAsia"/>
              </w:rPr>
              <w:t>满足</w:t>
            </w:r>
            <w:r w:rsidRPr="0025708D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使用要求</w:t>
            </w:r>
            <w:r w:rsidRPr="0025708D">
              <w:rPr>
                <w:rFonts w:ascii="宋体" w:eastAsia="宋体" w:hAnsi="宋体" w:cs="宋体" w:hint="eastAsia"/>
              </w:rPr>
              <w:t>，一般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37A" w14:textId="63D37CF5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能按时提交</w:t>
            </w:r>
            <w:r>
              <w:rPr>
                <w:rFonts w:ascii="宋体" w:eastAsia="宋体" w:hAnsi="宋体" w:cs="宋体" w:hint="eastAsia"/>
              </w:rPr>
              <w:t>草图；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="002F46D2" w:rsidRPr="002F46D2">
              <w:rPr>
                <w:rFonts w:ascii="宋体" w:eastAsia="宋体" w:hAnsi="宋体" w:cs="宋体" w:hint="eastAsia"/>
              </w:rPr>
              <w:t>环境景观空间设计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合理</w:t>
            </w:r>
            <w:r w:rsidRPr="0025708D">
              <w:rPr>
                <w:rFonts w:ascii="宋体" w:eastAsia="宋体" w:hAnsi="宋体" w:cs="宋体" w:hint="eastAsia"/>
              </w:rPr>
              <w:t>，能达到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C75" w14:textId="0AE5CBF1" w:rsidR="009102E2" w:rsidRPr="0025708D" w:rsidRDefault="009102E2" w:rsidP="00786A82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不能按时提交</w:t>
            </w:r>
            <w:r>
              <w:rPr>
                <w:rFonts w:ascii="宋体" w:eastAsia="宋体" w:hAnsi="宋体" w:cs="宋体" w:hint="eastAsia"/>
              </w:rPr>
              <w:t>草图；</w:t>
            </w:r>
            <w:r w:rsidR="00183DA7" w:rsidRPr="00904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居住区</w:t>
            </w:r>
            <w:r w:rsidR="002F46D2" w:rsidRPr="002F46D2">
              <w:rPr>
                <w:rFonts w:ascii="宋体" w:eastAsia="宋体" w:hAnsi="宋体" w:cs="宋体" w:hint="eastAsia"/>
              </w:rPr>
              <w:t>环境景观空间设计</w:t>
            </w:r>
            <w:r w:rsidRPr="0025708D">
              <w:rPr>
                <w:rFonts w:ascii="宋体" w:eastAsia="宋体" w:hAnsi="宋体" w:cs="宋体" w:hint="eastAsia"/>
              </w:rPr>
              <w:t>问题很大，过程学习缺失较多，未能达到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</w:tr>
      <w:tr w:rsidR="00E22B4E" w:rsidRPr="002F4D99" w14:paraId="521ABA9D" w14:textId="77777777" w:rsidTr="00E22B4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84F6" w14:textId="77777777" w:rsidR="00E22B4E" w:rsidRDefault="00E22B4E" w:rsidP="00E22B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A552A52" w14:textId="54BF995F" w:rsidR="00E22B4E" w:rsidRPr="00F56396" w:rsidRDefault="00E22B4E" w:rsidP="00E22B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C69" w14:textId="680A6342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制图正确，排版合理美观，分析图制作，图面均衡、色彩和谐，模型制作精细，很好地表达设计方案；口头表达清晰准确、仪态举止自然、思维敏锐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BD8" w14:textId="3E492E26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制图正确，排版合理，有较好的分析图和模型；口头表达较清晰准确，能较好地回答提问和沟通方案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40C" w14:textId="6EE42BA8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制图总体正确，</w:t>
            </w:r>
            <w:proofErr w:type="gramStart"/>
            <w:r w:rsidRPr="0025708D">
              <w:rPr>
                <w:rFonts w:ascii="宋体" w:eastAsia="宋体" w:hAnsi="宋体" w:cs="宋体" w:hint="eastAsia"/>
              </w:rPr>
              <w:t>排版较</w:t>
            </w:r>
            <w:proofErr w:type="gramEnd"/>
            <w:r w:rsidRPr="0025708D">
              <w:rPr>
                <w:rFonts w:ascii="宋体" w:eastAsia="宋体" w:hAnsi="宋体" w:cs="宋体" w:hint="eastAsia"/>
              </w:rPr>
              <w:t>合理，有基本的分析图和手工模型；口头表达较清晰准确，沟通交流正常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D63" w14:textId="3D198506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制图基本正确，有基本的手工模型；口头表达交流基本正常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E50" w14:textId="040BE6E6" w:rsidR="00E22B4E" w:rsidRPr="0025708D" w:rsidRDefault="00E22B4E" w:rsidP="00E22B4E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制图存在较大问题，没有手工模型或质量不符合要求；口头表达交流基本正常或有一定障碍</w:t>
            </w:r>
          </w:p>
        </w:tc>
      </w:tr>
    </w:tbl>
    <w:p w14:paraId="2EAC1E6F" w14:textId="77777777" w:rsidR="00F56396" w:rsidRPr="009102E2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91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7071" w14:textId="77777777" w:rsidR="005B4DA7" w:rsidRDefault="005B4DA7" w:rsidP="00AA630A">
      <w:r>
        <w:separator/>
      </w:r>
    </w:p>
  </w:endnote>
  <w:endnote w:type="continuationSeparator" w:id="0">
    <w:p w14:paraId="6F19B8D2" w14:textId="77777777" w:rsidR="005B4DA7" w:rsidRDefault="005B4DA7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A923" w14:textId="77777777" w:rsidR="005B4DA7" w:rsidRDefault="005B4DA7" w:rsidP="00AA630A">
      <w:r>
        <w:separator/>
      </w:r>
    </w:p>
  </w:footnote>
  <w:footnote w:type="continuationSeparator" w:id="0">
    <w:p w14:paraId="519B22F6" w14:textId="77777777" w:rsidR="005B4DA7" w:rsidRDefault="005B4DA7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95E6C"/>
    <w:rsid w:val="000F054A"/>
    <w:rsid w:val="00183DA7"/>
    <w:rsid w:val="001E5724"/>
    <w:rsid w:val="00225222"/>
    <w:rsid w:val="002256B0"/>
    <w:rsid w:val="00242673"/>
    <w:rsid w:val="00280D5F"/>
    <w:rsid w:val="0028484D"/>
    <w:rsid w:val="00285327"/>
    <w:rsid w:val="002933BC"/>
    <w:rsid w:val="002A7568"/>
    <w:rsid w:val="002D14A3"/>
    <w:rsid w:val="002F46D2"/>
    <w:rsid w:val="002F54AC"/>
    <w:rsid w:val="00313A87"/>
    <w:rsid w:val="00322986"/>
    <w:rsid w:val="0034254B"/>
    <w:rsid w:val="0038665C"/>
    <w:rsid w:val="0039066D"/>
    <w:rsid w:val="003D4803"/>
    <w:rsid w:val="004070CF"/>
    <w:rsid w:val="004A5AF4"/>
    <w:rsid w:val="004B52BE"/>
    <w:rsid w:val="004D62EB"/>
    <w:rsid w:val="004E438F"/>
    <w:rsid w:val="00530E01"/>
    <w:rsid w:val="00536EEA"/>
    <w:rsid w:val="00572194"/>
    <w:rsid w:val="00572AC8"/>
    <w:rsid w:val="005A0378"/>
    <w:rsid w:val="005B4DA7"/>
    <w:rsid w:val="006207DA"/>
    <w:rsid w:val="006220D9"/>
    <w:rsid w:val="00665621"/>
    <w:rsid w:val="006720EF"/>
    <w:rsid w:val="00674963"/>
    <w:rsid w:val="006E4F82"/>
    <w:rsid w:val="006F64C9"/>
    <w:rsid w:val="007337EA"/>
    <w:rsid w:val="007639A2"/>
    <w:rsid w:val="007964F0"/>
    <w:rsid w:val="007C379D"/>
    <w:rsid w:val="007C62ED"/>
    <w:rsid w:val="007E39E3"/>
    <w:rsid w:val="008128AD"/>
    <w:rsid w:val="008560E2"/>
    <w:rsid w:val="00886EBF"/>
    <w:rsid w:val="008B0C9B"/>
    <w:rsid w:val="00904F2F"/>
    <w:rsid w:val="00906461"/>
    <w:rsid w:val="009102E2"/>
    <w:rsid w:val="00957F33"/>
    <w:rsid w:val="00992630"/>
    <w:rsid w:val="0099407B"/>
    <w:rsid w:val="00A03BBD"/>
    <w:rsid w:val="00A112DE"/>
    <w:rsid w:val="00A11DCE"/>
    <w:rsid w:val="00A460B5"/>
    <w:rsid w:val="00A61EFD"/>
    <w:rsid w:val="00A71FA3"/>
    <w:rsid w:val="00AA4570"/>
    <w:rsid w:val="00AA630A"/>
    <w:rsid w:val="00AB6B98"/>
    <w:rsid w:val="00AE3D1A"/>
    <w:rsid w:val="00B03909"/>
    <w:rsid w:val="00B200D6"/>
    <w:rsid w:val="00B40ECD"/>
    <w:rsid w:val="00BA23F0"/>
    <w:rsid w:val="00BF2300"/>
    <w:rsid w:val="00C00798"/>
    <w:rsid w:val="00C174FF"/>
    <w:rsid w:val="00C249E0"/>
    <w:rsid w:val="00C54636"/>
    <w:rsid w:val="00C97F05"/>
    <w:rsid w:val="00CA53B2"/>
    <w:rsid w:val="00D02F99"/>
    <w:rsid w:val="00D13271"/>
    <w:rsid w:val="00D14471"/>
    <w:rsid w:val="00D3274F"/>
    <w:rsid w:val="00D417A1"/>
    <w:rsid w:val="00D504B7"/>
    <w:rsid w:val="00D63560"/>
    <w:rsid w:val="00D715F7"/>
    <w:rsid w:val="00D82BF8"/>
    <w:rsid w:val="00D96B00"/>
    <w:rsid w:val="00DD7B5F"/>
    <w:rsid w:val="00DE42ED"/>
    <w:rsid w:val="00DE7849"/>
    <w:rsid w:val="00E05E8B"/>
    <w:rsid w:val="00E22B4E"/>
    <w:rsid w:val="00E366AB"/>
    <w:rsid w:val="00E424A7"/>
    <w:rsid w:val="00E76E34"/>
    <w:rsid w:val="00E85DAA"/>
    <w:rsid w:val="00ED7F81"/>
    <w:rsid w:val="00F35BE5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946B1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qFormat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356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6356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635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56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63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779</Words>
  <Characters>4441</Characters>
  <Application>Microsoft Office Word</Application>
  <DocSecurity>0</DocSecurity>
  <Lines>37</Lines>
  <Paragraphs>10</Paragraphs>
  <ScaleCrop>false</ScaleCrop>
  <Company>P R C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</cp:lastModifiedBy>
  <cp:revision>9</cp:revision>
  <cp:lastPrinted>2020-12-24T07:17:00Z</cp:lastPrinted>
  <dcterms:created xsi:type="dcterms:W3CDTF">2021-07-16T11:31:00Z</dcterms:created>
  <dcterms:modified xsi:type="dcterms:W3CDTF">2021-07-17T12:35:00Z</dcterms:modified>
</cp:coreProperties>
</file>