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黑体" w:cs="Times New Roman"/>
          <w:kern w:val="0"/>
          <w:sz w:val="32"/>
          <w:szCs w:val="20"/>
        </w:rPr>
      </w:pPr>
      <w:r>
        <w:rPr>
          <w:rFonts w:hint="eastAsia" w:ascii="Times New Roman" w:hAnsi="Times New Roman" w:eastAsia="黑体" w:cs="Times New Roman"/>
          <w:kern w:val="0"/>
          <w:sz w:val="32"/>
          <w:szCs w:val="20"/>
          <w:lang w:val="en-US" w:eastAsia="zh-CN"/>
        </w:rPr>
        <w:t>《毕业实习》课程教学大纲</w:t>
      </w:r>
    </w:p>
    <w:p>
      <w:pPr>
        <w:outlineLvl w:val="0"/>
        <w:rPr>
          <w:rFonts w:hint="eastAsia" w:ascii="黑体" w:hAnsi="宋体" w:eastAsia="黑体"/>
          <w:sz w:val="24"/>
        </w:rPr>
      </w:pPr>
    </w:p>
    <w:p>
      <w:pPr>
        <w:pStyle w:val="3"/>
        <w:spacing w:before="156" w:beforeLines="50" w:after="156" w:afterLines="50"/>
        <w:ind w:firstLine="562" w:firstLineChars="200"/>
        <w:jc w:val="left"/>
        <w:rPr>
          <w:rFonts w:hAnsi="宋体" w:cs="宋体"/>
          <w:color w:val="auto"/>
          <w:highlight w:val="none"/>
        </w:rPr>
      </w:pPr>
      <w:r>
        <w:rPr>
          <w:rFonts w:hint="eastAsia" w:ascii="黑体" w:hAnsi="黑体" w:eastAsia="黑体" w:cs="宋体"/>
          <w:b/>
          <w:color w:val="auto"/>
          <w:sz w:val="28"/>
          <w:szCs w:val="28"/>
          <w:highlight w:val="none"/>
        </w:rPr>
        <w:t>一、课程基本信息</w:t>
      </w:r>
    </w:p>
    <w:tbl>
      <w:tblPr>
        <w:tblStyle w:val="4"/>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219"/>
        <w:gridCol w:w="1060"/>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英文名称</w:t>
            </w:r>
          </w:p>
        </w:tc>
        <w:tc>
          <w:tcPr>
            <w:tcW w:w="3219" w:type="dxa"/>
            <w:noWrap w:val="0"/>
            <w:vAlign w:val="center"/>
          </w:tcPr>
          <w:p>
            <w:pPr>
              <w:spacing w:before="156" w:beforeLines="50" w:after="156" w:afterLines="50"/>
              <w:jc w:val="left"/>
              <w:rPr>
                <w:rFonts w:ascii="宋体" w:hAnsi="宋体" w:eastAsia="宋体"/>
                <w:color w:val="auto"/>
                <w:highlight w:val="none"/>
              </w:rPr>
            </w:pPr>
            <w:r>
              <w:rPr>
                <w:rFonts w:hint="eastAsia" w:ascii="宋体" w:hAnsi="宋体" w:eastAsia="宋体"/>
                <w:color w:val="auto"/>
                <w:highlight w:val="none"/>
                <w:lang w:eastAsia="zh-CN"/>
              </w:rPr>
              <w:t>Graduation  Practice</w:t>
            </w:r>
          </w:p>
        </w:tc>
        <w:tc>
          <w:tcPr>
            <w:tcW w:w="1060" w:type="dxa"/>
            <w:noWrap w:val="0"/>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课程代码</w:t>
            </w:r>
          </w:p>
        </w:tc>
        <w:tc>
          <w:tcPr>
            <w:tcW w:w="3284" w:type="dxa"/>
            <w:noWrap w:val="0"/>
            <w:vAlign w:val="center"/>
          </w:tcPr>
          <w:p>
            <w:pPr>
              <w:spacing w:before="156" w:beforeLines="50" w:after="156" w:afterLines="50"/>
              <w:rPr>
                <w:rFonts w:hint="default" w:ascii="宋体" w:hAnsi="宋体" w:eastAsia="宋体"/>
                <w:color w:val="auto"/>
                <w:highlight w:val="none"/>
                <w:lang w:val="en-US" w:eastAsia="zh-CN"/>
              </w:rPr>
            </w:pPr>
            <w:r>
              <w:rPr>
                <w:rFonts w:hint="eastAsia" w:ascii="宋体" w:hAnsi="宋体" w:eastAsia="宋体" w:cs="宋体"/>
                <w:color w:val="auto"/>
                <w:sz w:val="21"/>
                <w:szCs w:val="21"/>
                <w:highlight w:val="none"/>
              </w:rPr>
              <w:t>LAAR</w:t>
            </w:r>
            <w:r>
              <w:rPr>
                <w:rFonts w:hint="eastAsia" w:ascii="宋体" w:hAnsi="宋体" w:eastAsia="宋体" w:cs="宋体"/>
                <w:color w:val="auto"/>
                <w:sz w:val="21"/>
                <w:szCs w:val="21"/>
                <w:highlight w:val="none"/>
                <w:lang w:val="en-US" w:eastAsia="zh-CN"/>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课程性质</w:t>
            </w:r>
          </w:p>
        </w:tc>
        <w:tc>
          <w:tcPr>
            <w:tcW w:w="3219" w:type="dxa"/>
            <w:noWrap w:val="0"/>
            <w:vAlign w:val="center"/>
          </w:tcPr>
          <w:p>
            <w:pPr>
              <w:spacing w:before="156" w:beforeLines="50" w:after="156" w:afterLines="50"/>
              <w:jc w:val="left"/>
              <w:rPr>
                <w:rFonts w:hint="eastAsia" w:ascii="宋体" w:hAnsi="宋体" w:eastAsia="宋体"/>
                <w:color w:val="auto"/>
                <w:highlight w:val="none"/>
                <w:lang w:eastAsia="zh-CN"/>
              </w:rPr>
            </w:pPr>
            <w:r>
              <w:rPr>
                <w:rFonts w:hint="eastAsia" w:ascii="宋体" w:hAnsi="宋体" w:eastAsia="宋体"/>
                <w:color w:val="auto"/>
                <w:highlight w:val="none"/>
                <w:lang w:eastAsia="zh-CN"/>
              </w:rPr>
              <w:t>大类基础课程</w:t>
            </w:r>
          </w:p>
        </w:tc>
        <w:tc>
          <w:tcPr>
            <w:tcW w:w="1060" w:type="dxa"/>
            <w:noWrap w:val="0"/>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授课对象</w:t>
            </w:r>
          </w:p>
        </w:tc>
        <w:tc>
          <w:tcPr>
            <w:tcW w:w="3284" w:type="dxa"/>
            <w:noWrap w:val="0"/>
            <w:vAlign w:val="center"/>
          </w:tcPr>
          <w:p>
            <w:pPr>
              <w:spacing w:before="156" w:beforeLines="50" w:after="156" w:afterLines="50"/>
              <w:rPr>
                <w:rFonts w:hint="eastAsia" w:ascii="宋体" w:hAnsi="宋体" w:eastAsia="宋体"/>
                <w:color w:val="auto"/>
                <w:highlight w:val="none"/>
                <w:lang w:eastAsia="zh-CN"/>
              </w:rPr>
            </w:pPr>
            <w:r>
              <w:rPr>
                <w:rFonts w:hint="eastAsia" w:ascii="宋体" w:hAnsi="宋体" w:eastAsia="宋体"/>
                <w:color w:val="auto"/>
                <w:highlight w:val="none"/>
                <w:lang w:eastAsia="zh-CN"/>
              </w:rPr>
              <w:t>风景园林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 xml:space="preserve">学 </w:t>
            </w:r>
            <w:r>
              <w:rPr>
                <w:rFonts w:hint="eastAsia" w:ascii="宋体" w:hAnsi="宋体" w:eastAsia="宋体" w:cs="黑体"/>
                <w:b/>
                <w:bCs/>
                <w:color w:val="auto"/>
                <w:highlight w:val="none"/>
                <w:lang w:val="en-US" w:eastAsia="zh-CN"/>
              </w:rPr>
              <w:t xml:space="preserve"> </w:t>
            </w:r>
            <w:r>
              <w:rPr>
                <w:rFonts w:hint="eastAsia" w:ascii="宋体" w:hAnsi="宋体" w:eastAsia="宋体" w:cs="黑体"/>
                <w:b/>
                <w:bCs/>
                <w:color w:val="auto"/>
                <w:highlight w:val="none"/>
              </w:rPr>
              <w:t xml:space="preserve">  分</w:t>
            </w:r>
          </w:p>
        </w:tc>
        <w:tc>
          <w:tcPr>
            <w:tcW w:w="3219" w:type="dxa"/>
            <w:noWrap w:val="0"/>
            <w:vAlign w:val="center"/>
          </w:tcPr>
          <w:p>
            <w:pPr>
              <w:spacing w:before="156" w:beforeLines="50" w:after="156" w:afterLines="50"/>
              <w:jc w:val="left"/>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2.0</w:t>
            </w:r>
          </w:p>
        </w:tc>
        <w:tc>
          <w:tcPr>
            <w:tcW w:w="1060" w:type="dxa"/>
            <w:noWrap w:val="0"/>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 xml:space="preserve">学 </w:t>
            </w:r>
            <w:r>
              <w:rPr>
                <w:rFonts w:hint="eastAsia" w:ascii="宋体" w:hAnsi="宋体" w:eastAsia="宋体" w:cs="黑体"/>
                <w:b/>
                <w:bCs/>
                <w:color w:val="auto"/>
                <w:highlight w:val="none"/>
                <w:lang w:val="en-US" w:eastAsia="zh-CN"/>
              </w:rPr>
              <w:t xml:space="preserve"> </w:t>
            </w:r>
            <w:r>
              <w:rPr>
                <w:rFonts w:hint="eastAsia" w:ascii="宋体" w:hAnsi="宋体" w:eastAsia="宋体" w:cs="黑体"/>
                <w:b/>
                <w:bCs/>
                <w:color w:val="auto"/>
                <w:highlight w:val="none"/>
              </w:rPr>
              <w:t xml:space="preserve">  时</w:t>
            </w:r>
          </w:p>
        </w:tc>
        <w:tc>
          <w:tcPr>
            <w:tcW w:w="3284" w:type="dxa"/>
            <w:noWrap w:val="0"/>
            <w:vAlign w:val="center"/>
          </w:tcPr>
          <w:p>
            <w:pPr>
              <w:spacing w:before="156" w:beforeLines="50" w:after="156" w:afterLines="5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主讲教师</w:t>
            </w:r>
          </w:p>
        </w:tc>
        <w:tc>
          <w:tcPr>
            <w:tcW w:w="3219" w:type="dxa"/>
            <w:noWrap w:val="0"/>
            <w:vAlign w:val="center"/>
          </w:tcPr>
          <w:p>
            <w:pPr>
              <w:spacing w:before="156" w:beforeLines="50" w:after="156" w:afterLines="50"/>
              <w:jc w:val="lef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肖湘东等</w:t>
            </w:r>
          </w:p>
        </w:tc>
        <w:tc>
          <w:tcPr>
            <w:tcW w:w="1060" w:type="dxa"/>
            <w:noWrap w:val="0"/>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修订日期</w:t>
            </w:r>
          </w:p>
        </w:tc>
        <w:tc>
          <w:tcPr>
            <w:tcW w:w="3284" w:type="dxa"/>
            <w:noWrap w:val="0"/>
            <w:vAlign w:val="center"/>
          </w:tcPr>
          <w:p>
            <w:pPr>
              <w:spacing w:before="156" w:beforeLines="50" w:after="156" w:afterLines="5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2021年7月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指定教材</w:t>
            </w:r>
          </w:p>
        </w:tc>
        <w:tc>
          <w:tcPr>
            <w:tcW w:w="7563" w:type="dxa"/>
            <w:gridSpan w:val="3"/>
            <w:noWrap w:val="0"/>
            <w:vAlign w:val="center"/>
          </w:tcPr>
          <w:p>
            <w:pPr>
              <w:spacing w:before="156" w:beforeLines="50" w:after="156" w:afterLines="5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教研室自编讲义</w:t>
            </w:r>
          </w:p>
        </w:tc>
      </w:tr>
    </w:tbl>
    <w:p>
      <w:pPr>
        <w:pStyle w:val="3"/>
        <w:numPr>
          <w:ilvl w:val="0"/>
          <w:numId w:val="1"/>
        </w:numPr>
        <w:spacing w:before="156" w:beforeLines="50" w:after="156" w:afterLines="50"/>
        <w:ind w:firstLine="562" w:firstLineChars="200"/>
        <w:rPr>
          <w:rFonts w:hint="eastAsia" w:ascii="黑体" w:hAnsi="黑体" w:eastAsia="黑体" w:cs="宋体"/>
          <w:b/>
          <w:color w:val="auto"/>
          <w:sz w:val="28"/>
          <w:szCs w:val="28"/>
          <w:highlight w:val="none"/>
        </w:rPr>
      </w:pPr>
      <w:r>
        <w:rPr>
          <w:rFonts w:hint="eastAsia" w:ascii="黑体" w:hAnsi="黑体" w:eastAsia="黑体" w:cs="宋体"/>
          <w:b/>
          <w:color w:val="auto"/>
          <w:sz w:val="28"/>
          <w:szCs w:val="28"/>
          <w:highlight w:val="none"/>
        </w:rPr>
        <w:t>课程目标</w:t>
      </w:r>
    </w:p>
    <w:p>
      <w:pPr>
        <w:pStyle w:val="3"/>
        <w:spacing w:before="156" w:beforeLines="50" w:after="156" w:afterLines="50"/>
        <w:ind w:firstLine="480" w:firstLineChars="200"/>
        <w:rPr>
          <w:rFonts w:hint="eastAsia" w:ascii="黑体" w:hAnsi="黑体" w:eastAsia="黑体" w:cs="宋体"/>
          <w:b w:val="0"/>
          <w:bCs w:val="0"/>
          <w:color w:val="auto"/>
          <w:sz w:val="28"/>
          <w:szCs w:val="28"/>
          <w:highlight w:val="none"/>
        </w:rPr>
      </w:pPr>
      <w:r>
        <w:rPr>
          <w:rFonts w:hint="eastAsia" w:ascii="黑体" w:hAnsi="黑体" w:eastAsia="黑体" w:cs="宋体"/>
          <w:b w:val="0"/>
          <w:bCs w:val="0"/>
          <w:color w:val="auto"/>
          <w:sz w:val="24"/>
          <w:szCs w:val="24"/>
          <w:highlight w:val="none"/>
        </w:rPr>
        <w:t>（一）总体目标：</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通过本课程的学习，使学生在系统地完成本专业教学计划所规定的教学环节和全部课程的基础上，掌握专业知识的应用，提高学生发现问题、分析问题和解决问题的能力、提升在校学生的综合素质，促进人才培养目标中理论与实践有机结合要求的实现。 </w:t>
      </w:r>
    </w:p>
    <w:p>
      <w:pPr>
        <w:pStyle w:val="3"/>
        <w:spacing w:before="156" w:beforeLines="50" w:after="156" w:afterLines="50"/>
        <w:ind w:firstLine="480" w:firstLineChars="200"/>
        <w:rPr>
          <w:rFonts w:hint="eastAsia" w:ascii="黑体" w:hAnsi="黑体" w:eastAsia="黑体" w:cs="宋体"/>
          <w:b w:val="0"/>
          <w:bCs w:val="0"/>
          <w:color w:val="auto"/>
          <w:sz w:val="24"/>
          <w:szCs w:val="24"/>
          <w:highlight w:val="none"/>
        </w:rPr>
      </w:pPr>
      <w:r>
        <w:rPr>
          <w:rFonts w:hint="eastAsia" w:ascii="黑体" w:hAnsi="黑体" w:eastAsia="黑体" w:cs="宋体"/>
          <w:b w:val="0"/>
          <w:bCs w:val="0"/>
          <w:color w:val="auto"/>
          <w:sz w:val="24"/>
          <w:szCs w:val="24"/>
          <w:highlight w:val="none"/>
        </w:rPr>
        <w:t>（二）课程目标：</w:t>
      </w:r>
    </w:p>
    <w:p>
      <w:pPr>
        <w:keepNext w:val="0"/>
        <w:keepLines w:val="0"/>
        <w:pageBreakBefore w:val="0"/>
        <w:widowControl/>
        <w:suppressLineNumbers w:val="0"/>
        <w:kinsoku/>
        <w:wordWrap/>
        <w:overflowPunct/>
        <w:topLinePunct w:val="0"/>
        <w:autoSpaceDE/>
        <w:autoSpaceDN/>
        <w:bidi w:val="0"/>
        <w:adjustRightInd/>
        <w:snapToGrid/>
        <w:ind w:firstLine="422"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课程目标1：</w:t>
      </w:r>
      <w:r>
        <w:rPr>
          <w:rFonts w:hint="eastAsia" w:ascii="宋体" w:hAnsi="宋体" w:eastAsia="宋体" w:cs="宋体"/>
          <w:color w:val="000000"/>
          <w:kern w:val="0"/>
          <w:sz w:val="21"/>
          <w:szCs w:val="21"/>
          <w:lang w:val="en-US" w:eastAsia="zh-CN" w:bidi="ar"/>
        </w:rPr>
        <w:t>巩固和完善其专业知识，深刻理解所学的基础理论；</w:t>
      </w:r>
    </w:p>
    <w:p>
      <w:pPr>
        <w:keepNext w:val="0"/>
        <w:keepLines w:val="0"/>
        <w:pageBreakBefore w:val="0"/>
        <w:widowControl/>
        <w:suppressLineNumbers w:val="0"/>
        <w:kinsoku/>
        <w:wordWrap/>
        <w:overflowPunct/>
        <w:topLinePunct w:val="0"/>
        <w:autoSpaceDE/>
        <w:autoSpaceDN/>
        <w:bidi w:val="0"/>
        <w:adjustRightInd/>
        <w:snapToGrid/>
        <w:ind w:firstLine="422"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课程目标2：</w:t>
      </w:r>
      <w:r>
        <w:rPr>
          <w:rFonts w:hint="eastAsia" w:ascii="宋体" w:hAnsi="宋体" w:eastAsia="宋体" w:cs="宋体"/>
          <w:color w:val="000000"/>
          <w:kern w:val="0"/>
          <w:sz w:val="21"/>
          <w:szCs w:val="21"/>
          <w:lang w:val="en-US" w:eastAsia="zh-CN" w:bidi="ar"/>
        </w:rPr>
        <w:t>培养学生综合运用所学理论知识解决实际问题能力的训练；</w:t>
      </w:r>
    </w:p>
    <w:p>
      <w:pPr>
        <w:keepNext w:val="0"/>
        <w:keepLines w:val="0"/>
        <w:pageBreakBefore w:val="0"/>
        <w:widowControl/>
        <w:suppressLineNumbers w:val="0"/>
        <w:kinsoku/>
        <w:wordWrap/>
        <w:overflowPunct/>
        <w:topLinePunct w:val="0"/>
        <w:autoSpaceDE/>
        <w:autoSpaceDN/>
        <w:bidi w:val="0"/>
        <w:adjustRightInd/>
        <w:snapToGrid/>
        <w:ind w:firstLine="422"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课程目标3：</w:t>
      </w:r>
      <w:r>
        <w:rPr>
          <w:rFonts w:hint="eastAsia" w:ascii="宋体" w:hAnsi="宋体" w:eastAsia="宋体" w:cs="宋体"/>
          <w:color w:val="000000"/>
          <w:kern w:val="0"/>
          <w:sz w:val="21"/>
          <w:szCs w:val="21"/>
          <w:lang w:val="en-US" w:eastAsia="zh-CN" w:bidi="ar"/>
        </w:rPr>
        <w:t>充分与实践结合，将知识转化为适应未来工作的综合能力而进行的实践性的教学环节；</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3"/>
        <w:spacing w:before="156" w:beforeLines="50" w:after="156" w:afterLines="50"/>
        <w:ind w:firstLine="422" w:firstLineChars="200"/>
        <w:jc w:val="center"/>
        <w:rPr>
          <w:rFonts w:ascii="黑体" w:hAnsi="宋体"/>
          <w:b/>
          <w:bCs/>
          <w:color w:val="000000"/>
          <w:szCs w:val="21"/>
        </w:rPr>
      </w:pPr>
      <w:r>
        <w:rPr>
          <w:rFonts w:hint="eastAsia" w:ascii="黑体" w:hAnsi="宋体"/>
          <w:b/>
          <w:bCs/>
          <w:color w:val="000000"/>
          <w:szCs w:val="21"/>
        </w:rPr>
        <w:t xml:space="preserve">表1：课程目标与课程内容、毕业要求的对应关系表 </w:t>
      </w:r>
    </w:p>
    <w:tbl>
      <w:tblPr>
        <w:tblStyle w:val="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273"/>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noWrap w:val="0"/>
            <w:vAlign w:val="center"/>
          </w:tcPr>
          <w:p>
            <w:pPr>
              <w:pStyle w:val="3"/>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noWrap w:val="0"/>
            <w:vAlign w:val="center"/>
          </w:tcPr>
          <w:p>
            <w:pPr>
              <w:pStyle w:val="3"/>
              <w:spacing w:before="156" w:beforeLines="50" w:after="156" w:afterLines="50"/>
              <w:jc w:val="center"/>
              <w:rPr>
                <w:rFonts w:hAnsi="宋体" w:cs="宋体"/>
                <w:b/>
              </w:rPr>
            </w:pPr>
            <w:r>
              <w:rPr>
                <w:rFonts w:hint="eastAsia" w:hAnsi="宋体" w:cs="宋体"/>
                <w:b/>
              </w:rPr>
              <w:t>课程子目标</w:t>
            </w:r>
          </w:p>
        </w:tc>
        <w:tc>
          <w:tcPr>
            <w:tcW w:w="3273" w:type="dxa"/>
            <w:noWrap w:val="0"/>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对应课程内容</w:t>
            </w:r>
          </w:p>
        </w:tc>
        <w:tc>
          <w:tcPr>
            <w:tcW w:w="2533" w:type="dxa"/>
            <w:noWrap w:val="0"/>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noWrap w:val="0"/>
            <w:vAlign w:val="center"/>
          </w:tcPr>
          <w:p>
            <w:pPr>
              <w:pStyle w:val="3"/>
              <w:spacing w:before="156" w:beforeLines="50" w:after="156" w:afterLines="50"/>
              <w:jc w:val="center"/>
              <w:rPr>
                <w:rFonts w:hAnsi="宋体" w:cs="宋体"/>
                <w:szCs w:val="21"/>
              </w:rPr>
            </w:pPr>
            <w:r>
              <w:rPr>
                <w:rFonts w:hint="eastAsia" w:hAnsi="宋体" w:cs="宋体"/>
                <w:szCs w:val="21"/>
              </w:rPr>
              <w:t>课程目标1</w:t>
            </w:r>
          </w:p>
        </w:tc>
        <w:tc>
          <w:tcPr>
            <w:tcW w:w="1959" w:type="dxa"/>
            <w:noWrap w:val="0"/>
            <w:vAlign w:val="center"/>
          </w:tcPr>
          <w:p>
            <w:pPr>
              <w:pStyle w:val="3"/>
              <w:spacing w:before="156" w:beforeLines="50" w:after="156" w:afterLines="50"/>
              <w:jc w:val="center"/>
              <w:rPr>
                <w:rFonts w:hAnsi="宋体" w:cs="宋体"/>
              </w:rPr>
            </w:pPr>
            <w:r>
              <w:rPr>
                <w:rFonts w:hint="eastAsia" w:hAnsi="宋体" w:cs="宋体"/>
              </w:rPr>
              <w:t>1.1</w:t>
            </w:r>
          </w:p>
        </w:tc>
        <w:tc>
          <w:tcPr>
            <w:tcW w:w="3273" w:type="dxa"/>
            <w:noWrap w:val="0"/>
            <w:vAlign w:val="center"/>
          </w:tcPr>
          <w:p>
            <w:pPr>
              <w:pStyle w:val="3"/>
              <w:spacing w:before="156" w:beforeLines="50" w:after="156" w:afterLines="50"/>
              <w:jc w:val="center"/>
              <w:rPr>
                <w:rFonts w:hint="default" w:hAnsi="宋体" w:cs="宋体"/>
                <w:lang w:val="en-US" w:eastAsia="zh-CN"/>
              </w:rPr>
            </w:pPr>
            <w:r>
              <w:rPr>
                <w:rFonts w:hint="eastAsia" w:ascii="宋体" w:hAnsi="宋体" w:eastAsia="宋体" w:cs="宋体"/>
                <w:color w:val="000000"/>
                <w:kern w:val="0"/>
                <w:sz w:val="21"/>
                <w:szCs w:val="21"/>
                <w:lang w:val="en-US" w:eastAsia="zh-CN" w:bidi="ar"/>
              </w:rPr>
              <w:t>巩固和完善其专业知识，深刻理解所学的基础理论</w:t>
            </w:r>
          </w:p>
        </w:tc>
        <w:tc>
          <w:tcPr>
            <w:tcW w:w="2533" w:type="dxa"/>
            <w:noWrap w:val="0"/>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毕业要求1、6、7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noWrap w:val="0"/>
            <w:vAlign w:val="center"/>
          </w:tcPr>
          <w:p>
            <w:pPr>
              <w:pStyle w:val="3"/>
              <w:spacing w:before="156" w:beforeLines="50" w:after="156" w:afterLines="50"/>
              <w:jc w:val="center"/>
              <w:rPr>
                <w:rFonts w:hAnsi="宋体" w:cs="宋体"/>
                <w:szCs w:val="21"/>
              </w:rPr>
            </w:pPr>
            <w:r>
              <w:rPr>
                <w:rFonts w:hint="eastAsia" w:hAnsi="宋体" w:cs="宋体"/>
                <w:szCs w:val="21"/>
              </w:rPr>
              <w:t>课程目标2</w:t>
            </w:r>
          </w:p>
        </w:tc>
        <w:tc>
          <w:tcPr>
            <w:tcW w:w="1959" w:type="dxa"/>
            <w:noWrap w:val="0"/>
            <w:vAlign w:val="center"/>
          </w:tcPr>
          <w:p>
            <w:pPr>
              <w:pStyle w:val="3"/>
              <w:spacing w:before="156" w:beforeLines="50" w:after="156" w:afterLines="50"/>
              <w:jc w:val="center"/>
              <w:rPr>
                <w:rFonts w:hAnsi="宋体" w:cs="宋体"/>
              </w:rPr>
            </w:pPr>
            <w:r>
              <w:rPr>
                <w:rFonts w:hint="eastAsia" w:hAnsi="宋体" w:cs="宋体"/>
              </w:rPr>
              <w:t>2.1</w:t>
            </w:r>
          </w:p>
        </w:tc>
        <w:tc>
          <w:tcPr>
            <w:tcW w:w="3273" w:type="dxa"/>
            <w:noWrap w:val="0"/>
            <w:vAlign w:val="center"/>
          </w:tcPr>
          <w:p>
            <w:pPr>
              <w:pStyle w:val="3"/>
              <w:spacing w:before="156" w:beforeLines="50" w:after="156" w:afterLines="50"/>
              <w:jc w:val="center"/>
              <w:rPr>
                <w:rFonts w:hint="default" w:hAnsi="宋体" w:eastAsia="宋体" w:cs="宋体"/>
                <w:lang w:val="en-US" w:eastAsia="zh-CN"/>
              </w:rPr>
            </w:pPr>
            <w:r>
              <w:rPr>
                <w:rFonts w:hint="eastAsia" w:ascii="宋体" w:hAnsi="宋体" w:eastAsia="宋体" w:cs="宋体"/>
                <w:color w:val="000000"/>
                <w:kern w:val="0"/>
                <w:sz w:val="21"/>
                <w:szCs w:val="21"/>
                <w:lang w:val="en-US" w:eastAsia="zh-CN" w:bidi="ar"/>
              </w:rPr>
              <w:t>培养学生综合运用所学理论知识解决实际问题能力的训练</w:t>
            </w:r>
          </w:p>
        </w:tc>
        <w:tc>
          <w:tcPr>
            <w:tcW w:w="2533" w:type="dxa"/>
            <w:noWrap w:val="0"/>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毕业要求1、2、4、9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noWrap w:val="0"/>
            <w:vAlign w:val="center"/>
          </w:tcPr>
          <w:p>
            <w:pPr>
              <w:pStyle w:val="3"/>
              <w:spacing w:before="156" w:beforeLines="50" w:after="156" w:afterLines="50"/>
              <w:jc w:val="center"/>
              <w:rPr>
                <w:rFonts w:hint="eastAsia" w:hAnsi="宋体" w:cs="宋体"/>
                <w:szCs w:val="21"/>
              </w:rPr>
            </w:pPr>
            <w:r>
              <w:rPr>
                <w:rFonts w:hint="eastAsia" w:hAnsi="宋体" w:cs="宋体"/>
                <w:szCs w:val="21"/>
              </w:rPr>
              <w:t>课程目标3</w:t>
            </w:r>
          </w:p>
          <w:p>
            <w:pPr>
              <w:pStyle w:val="3"/>
              <w:spacing w:before="156" w:beforeLines="50" w:after="156" w:afterLines="50"/>
              <w:jc w:val="center"/>
              <w:rPr>
                <w:rFonts w:hAnsi="宋体" w:cs="宋体"/>
                <w:szCs w:val="21"/>
              </w:rPr>
            </w:pPr>
          </w:p>
        </w:tc>
        <w:tc>
          <w:tcPr>
            <w:tcW w:w="1959" w:type="dxa"/>
            <w:noWrap w:val="0"/>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szCs w:val="21"/>
                <w:lang w:val="en-US" w:eastAsia="zh-CN"/>
              </w:rPr>
              <w:t>3.1</w:t>
            </w:r>
          </w:p>
        </w:tc>
        <w:tc>
          <w:tcPr>
            <w:tcW w:w="3273" w:type="dxa"/>
            <w:noWrap w:val="0"/>
            <w:vAlign w:val="center"/>
          </w:tcPr>
          <w:p>
            <w:pPr>
              <w:pStyle w:val="3"/>
              <w:spacing w:before="156" w:beforeLines="50" w:after="156" w:afterLines="50"/>
              <w:jc w:val="center"/>
              <w:rPr>
                <w:rFonts w:hint="default" w:hAnsi="宋体" w:cs="宋体"/>
                <w:lang w:val="en-US" w:eastAsia="zh-CN"/>
              </w:rPr>
            </w:pPr>
            <w:r>
              <w:rPr>
                <w:rFonts w:hint="eastAsia" w:ascii="宋体" w:hAnsi="宋体" w:eastAsia="宋体" w:cs="宋体"/>
                <w:color w:val="000000"/>
                <w:kern w:val="0"/>
                <w:sz w:val="21"/>
                <w:szCs w:val="21"/>
                <w:lang w:val="en-US" w:eastAsia="zh-CN" w:bidi="ar"/>
              </w:rPr>
              <w:t>充分与实践结合，将知识转化为适应未来工作的综合能力而进行的实践性的教学环节</w:t>
            </w:r>
          </w:p>
        </w:tc>
        <w:tc>
          <w:tcPr>
            <w:tcW w:w="2533" w:type="dxa"/>
            <w:noWrap w:val="0"/>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毕业要求2、3、9、10、12</w:t>
            </w:r>
          </w:p>
        </w:tc>
      </w:tr>
    </w:tbl>
    <w:p>
      <w:pPr>
        <w:outlineLvl w:val="0"/>
        <w:rPr>
          <w:rFonts w:hint="eastAsia" w:ascii="黑体" w:hAnsi="宋体" w:eastAsia="黑体" w:cs="Times New Roman"/>
          <w:sz w:val="24"/>
          <w:lang w:val="en-US" w:eastAsia="zh-CN"/>
        </w:rPr>
      </w:pPr>
    </w:p>
    <w:p>
      <w:pPr>
        <w:numPr>
          <w:ilvl w:val="0"/>
          <w:numId w:val="1"/>
        </w:numPr>
        <w:spacing w:before="156" w:beforeLines="50" w:after="156" w:afterLines="50"/>
        <w:ind w:left="0" w:leftChars="0" w:firstLine="562" w:firstLineChars="200"/>
        <w:rPr>
          <w:rFonts w:hint="default" w:ascii="STSongStd-Light-Acro" w:hAnsi="STSongStd-Light-Acro" w:eastAsia="STSongStd-Light-Acro" w:cs="STSongStd-Light-Acro"/>
          <w:color w:val="000000"/>
          <w:kern w:val="0"/>
          <w:sz w:val="36"/>
          <w:szCs w:val="36"/>
          <w:lang w:val="en-US" w:eastAsia="zh-CN" w:bidi="ar"/>
        </w:rPr>
      </w:pPr>
      <w:r>
        <w:rPr>
          <w:rFonts w:hint="eastAsia" w:ascii="黑体" w:hAnsi="黑体" w:eastAsia="黑体"/>
          <w:b/>
          <w:color w:val="auto"/>
          <w:sz w:val="28"/>
          <w:szCs w:val="28"/>
          <w:highlight w:val="none"/>
          <w:lang w:eastAsia="zh-CN"/>
        </w:rPr>
        <w:t>实习</w:t>
      </w:r>
      <w:r>
        <w:rPr>
          <w:rFonts w:hint="eastAsia" w:ascii="黑体" w:hAnsi="黑体" w:eastAsia="黑体"/>
          <w:b/>
          <w:color w:val="auto"/>
          <w:sz w:val="28"/>
          <w:szCs w:val="28"/>
          <w:highlight w:val="none"/>
        </w:rPr>
        <w:t>内容</w:t>
      </w:r>
      <w:r>
        <w:rPr>
          <w:rFonts w:hint="default" w:ascii="STSongStd-Light-Acro" w:hAnsi="STSongStd-Light-Acro" w:eastAsia="STSongStd-Light-Acro" w:cs="STSongStd-Light-Acro"/>
          <w:color w:val="000000"/>
          <w:kern w:val="0"/>
          <w:sz w:val="36"/>
          <w:szCs w:val="36"/>
          <w:lang w:val="en-US" w:eastAsia="zh-CN" w:bidi="ar"/>
        </w:rPr>
        <w:t xml:space="preserve"> </w:t>
      </w:r>
    </w:p>
    <w:p>
      <w:pPr>
        <w:widowControl/>
        <w:numPr>
          <w:ilvl w:val="0"/>
          <w:numId w:val="2"/>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实习目标</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通过本课程的学习，使学生能掌握专业知识的应用，提高学生发现问题、分析问题和解决问题的能力、提升在校学生的综合素质，促进人才培养目标中理论与实践有机结合要求的实现。 </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实习</w:t>
      </w:r>
      <w:r>
        <w:rPr>
          <w:rFonts w:hint="eastAsia" w:ascii="宋体" w:hAnsi="宋体" w:eastAsia="宋体" w:cs="宋体"/>
          <w:color w:val="auto"/>
          <w:kern w:val="0"/>
          <w:szCs w:val="21"/>
          <w:highlight w:val="none"/>
        </w:rPr>
        <w:t>重难点</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重点为</w:t>
      </w:r>
      <w:r>
        <w:rPr>
          <w:rFonts w:hint="eastAsia" w:ascii="宋体" w:hAnsi="宋体" w:eastAsia="宋体" w:cs="宋体"/>
          <w:color w:val="000000"/>
          <w:kern w:val="0"/>
          <w:sz w:val="21"/>
          <w:szCs w:val="21"/>
          <w:lang w:val="en-US" w:eastAsia="zh-CN" w:bidi="ar"/>
        </w:rPr>
        <w:t>学生发现问题、分析问题和解决问题的能力；</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难点为</w:t>
      </w:r>
      <w:r>
        <w:rPr>
          <w:rFonts w:hint="eastAsia" w:ascii="宋体" w:hAnsi="宋体" w:eastAsia="宋体" w:cs="宋体"/>
          <w:color w:val="000000"/>
          <w:kern w:val="0"/>
          <w:sz w:val="21"/>
          <w:szCs w:val="21"/>
          <w:lang w:val="en-US" w:eastAsia="zh-CN" w:bidi="ar"/>
        </w:rPr>
        <w:t>理论与实践有机结合。</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实习</w:t>
      </w:r>
      <w:r>
        <w:rPr>
          <w:rFonts w:hint="eastAsia" w:ascii="宋体" w:hAnsi="宋体" w:eastAsia="宋体" w:cs="宋体"/>
          <w:color w:val="auto"/>
          <w:kern w:val="0"/>
          <w:szCs w:val="21"/>
          <w:highlight w:val="none"/>
        </w:rPr>
        <w:t>内容</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实习过程中应紧密联系毕业论文（设计）选择相应的企业和岗位作为实习点。实习点原则上由学生根据本人的实际情况在其家乡所在地市确定学生， 自己或者通过指导教师或者通过其他渠道找一企业作为实习单位。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auto"/>
          <w:kern w:val="0"/>
          <w:szCs w:val="21"/>
          <w:highlight w:val="none"/>
          <w:lang w:eastAsia="zh-CN"/>
        </w:rPr>
        <w:t>实习</w:t>
      </w:r>
      <w:r>
        <w:rPr>
          <w:rFonts w:hint="eastAsia" w:ascii="宋体" w:hAnsi="宋体" w:eastAsia="宋体" w:cs="宋体"/>
          <w:color w:val="auto"/>
          <w:kern w:val="0"/>
          <w:szCs w:val="21"/>
          <w:highlight w:val="none"/>
          <w:lang w:val="en-US" w:eastAsia="zh-CN"/>
        </w:rPr>
        <w:t>内容1：</w:t>
      </w:r>
      <w:r>
        <w:rPr>
          <w:rFonts w:hint="eastAsia" w:ascii="宋体" w:hAnsi="宋体" w:eastAsia="宋体" w:cs="宋体"/>
          <w:color w:val="000000"/>
          <w:kern w:val="0"/>
          <w:sz w:val="21"/>
          <w:szCs w:val="21"/>
          <w:lang w:val="en-US" w:eastAsia="zh-CN" w:bidi="ar"/>
        </w:rPr>
        <w:t xml:space="preserve">按学校相关规定， 毕业设计必须和实习单位具体实践相结合，因此要根据毕业设计选题由学生收集毕业设计相关资料，为下一步撰写毕业设计打基础。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auto"/>
          <w:kern w:val="0"/>
          <w:szCs w:val="21"/>
          <w:highlight w:val="none"/>
          <w:lang w:eastAsia="zh-CN"/>
        </w:rPr>
        <w:t>实习</w:t>
      </w:r>
      <w:r>
        <w:rPr>
          <w:rFonts w:hint="eastAsia" w:ascii="宋体" w:hAnsi="宋体" w:eastAsia="宋体" w:cs="宋体"/>
          <w:color w:val="auto"/>
          <w:kern w:val="0"/>
          <w:szCs w:val="21"/>
          <w:highlight w:val="none"/>
          <w:lang w:val="en-US" w:eastAsia="zh-CN"/>
        </w:rPr>
        <w:t>内容2：</w:t>
      </w:r>
      <w:r>
        <w:rPr>
          <w:rFonts w:hint="eastAsia" w:ascii="宋体" w:hAnsi="宋体" w:eastAsia="宋体" w:cs="宋体"/>
          <w:color w:val="000000"/>
          <w:kern w:val="0"/>
          <w:sz w:val="21"/>
          <w:szCs w:val="21"/>
          <w:lang w:val="en-US" w:eastAsia="zh-CN" w:bidi="ar"/>
        </w:rPr>
        <w:t>学生分散到各个企业， 在指导教师和企业相关人员的指导下，参加单位各岗位的实务操作，在此基础上了解所在单位设计工作和设计管理等工作，将已学过的专业知识与实践相结合，时间安排在毕业设计环节的前阶段。实习动员阶段的评价内容是：由专业所在系领导进行实习动员，明确实习性质和目的；由指导教师下达实习任务书（指导书），明确实习要求和任务，拟定实习计划。实习阶段的评价内容是：学生深入实习单位进行实习，参与实习单位的设计工作，并结合毕业论文（设计）选题方向收集资料，调查数据，查阅文献，了解与论文（设计）有关的研究现状及结果，明确毕业论文（设计）的研究路线和方法。</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auto"/>
          <w:kern w:val="0"/>
          <w:szCs w:val="21"/>
          <w:highlight w:val="none"/>
          <w:lang w:eastAsia="zh-CN"/>
        </w:rPr>
        <w:t>实习</w:t>
      </w:r>
      <w:r>
        <w:rPr>
          <w:rFonts w:hint="eastAsia" w:ascii="宋体" w:hAnsi="宋体" w:eastAsia="宋体" w:cs="宋体"/>
          <w:color w:val="auto"/>
          <w:kern w:val="0"/>
          <w:szCs w:val="21"/>
          <w:highlight w:val="none"/>
          <w:lang w:val="en-US" w:eastAsia="zh-CN"/>
        </w:rPr>
        <w:t>内容3：</w:t>
      </w:r>
      <w:r>
        <w:rPr>
          <w:rFonts w:hint="eastAsia" w:ascii="宋体" w:hAnsi="宋体" w:eastAsia="宋体" w:cs="宋体"/>
          <w:color w:val="000000"/>
          <w:kern w:val="0"/>
          <w:sz w:val="21"/>
          <w:szCs w:val="21"/>
          <w:lang w:val="en-US" w:eastAsia="zh-CN" w:bidi="ar"/>
        </w:rPr>
        <w:t xml:space="preserve">实习外勤工作结束以后，学生撰写毕业实习报告，进行实习经验交流，为毕业论文（设计）相关的文献综述、开题报告以及初稿作准备。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 </w:t>
      </w:r>
    </w:p>
    <w:p>
      <w:pPr>
        <w:widowControl/>
        <w:spacing w:before="156" w:beforeLines="50" w:after="156" w:afterLines="50"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实习</w:t>
      </w:r>
      <w:r>
        <w:rPr>
          <w:rFonts w:hint="eastAsia" w:ascii="宋体" w:hAnsi="宋体" w:eastAsia="宋体" w:cs="宋体"/>
          <w:color w:val="auto"/>
          <w:kern w:val="0"/>
          <w:szCs w:val="21"/>
          <w:highlight w:val="none"/>
        </w:rPr>
        <w:t xml:space="preserve">方法 </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现场实践。</w:t>
      </w:r>
    </w:p>
    <w:p>
      <w:pPr>
        <w:widowControl/>
        <w:spacing w:before="156" w:beforeLines="50" w:after="156" w:afterLines="50" w:line="360" w:lineRule="auto"/>
        <w:ind w:firstLine="420" w:firstLineChars="200"/>
        <w:jc w:val="left"/>
        <w:rPr>
          <w:rFonts w:hint="eastAsia" w:ascii="宋体" w:hAnsi="宋体" w:eastAsia="宋体" w:cs="TimesNewRomanPSMT"/>
          <w:color w:val="auto"/>
          <w:kern w:val="0"/>
          <w:szCs w:val="21"/>
          <w:highlight w:val="none"/>
        </w:rPr>
      </w:pPr>
      <w:r>
        <w:rPr>
          <w:rFonts w:hint="eastAsia" w:ascii="宋体" w:hAnsi="宋体" w:eastAsia="宋体" w:cs="TimesNewRomanPSMT"/>
          <w:color w:val="auto"/>
          <w:kern w:val="0"/>
          <w:szCs w:val="21"/>
          <w:highlight w:val="none"/>
          <w:lang w:val="en-US" w:eastAsia="zh-CN"/>
        </w:rPr>
        <w:t>5.</w:t>
      </w:r>
      <w:r>
        <w:rPr>
          <w:rFonts w:hint="eastAsia" w:ascii="宋体" w:hAnsi="宋体" w:eastAsia="宋体" w:cs="TimesNewRomanPSMT"/>
          <w:color w:val="auto"/>
          <w:kern w:val="0"/>
          <w:szCs w:val="21"/>
          <w:highlight w:val="none"/>
        </w:rPr>
        <w:t>教学评价</w:t>
      </w:r>
    </w:p>
    <w:p>
      <w:pPr>
        <w:widowControl/>
        <w:spacing w:before="156" w:beforeLines="50" w:after="156" w:afterLines="50"/>
        <w:ind w:firstLine="840" w:firstLineChars="400"/>
        <w:jc w:val="left"/>
        <w:rPr>
          <w:rFonts w:hint="eastAsia" w:ascii="黑体" w:hAnsi="黑体" w:eastAsia="黑体"/>
          <w:b/>
          <w:color w:val="auto"/>
          <w:sz w:val="28"/>
          <w:szCs w:val="28"/>
          <w:highlight w:val="none"/>
        </w:rPr>
      </w:pPr>
      <w:r>
        <w:rPr>
          <w:rFonts w:hint="eastAsia" w:ascii="宋体" w:hAnsi="宋体" w:eastAsia="宋体" w:cs="TimesNewRomanPSMT"/>
          <w:color w:val="auto"/>
          <w:kern w:val="0"/>
          <w:szCs w:val="21"/>
          <w:highlight w:val="none"/>
          <w:lang w:eastAsia="zh-CN"/>
        </w:rPr>
        <w:t>完成实习报告</w:t>
      </w:r>
      <w:r>
        <w:rPr>
          <w:rFonts w:hint="eastAsia" w:ascii="宋体" w:hAnsi="宋体" w:eastAsia="宋体" w:cs="TimesNewRomanPSMT"/>
          <w:color w:val="auto"/>
          <w:kern w:val="0"/>
          <w:szCs w:val="21"/>
          <w:highlight w:val="none"/>
        </w:rPr>
        <w:t>，</w:t>
      </w:r>
      <w:r>
        <w:rPr>
          <w:rFonts w:hint="eastAsia" w:ascii="宋体" w:hAnsi="宋体" w:eastAsia="宋体" w:cs="TimesNewRomanPSMT"/>
          <w:color w:val="auto"/>
          <w:kern w:val="0"/>
          <w:szCs w:val="21"/>
          <w:highlight w:val="none"/>
          <w:lang w:eastAsia="zh-CN"/>
        </w:rPr>
        <w:t>组织</w:t>
      </w:r>
      <w:r>
        <w:rPr>
          <w:rFonts w:hint="eastAsia" w:ascii="宋体" w:hAnsi="宋体" w:eastAsia="宋体" w:cs="TimesNewRomanPSMT"/>
          <w:color w:val="auto"/>
          <w:kern w:val="0"/>
          <w:szCs w:val="21"/>
          <w:highlight w:val="none"/>
        </w:rPr>
        <w:t>讨论</w:t>
      </w:r>
      <w:r>
        <w:rPr>
          <w:rFonts w:hint="eastAsia" w:ascii="宋体" w:hAnsi="宋体" w:eastAsia="宋体" w:cs="TimesNewRomanPSMT"/>
          <w:color w:val="auto"/>
          <w:kern w:val="0"/>
          <w:szCs w:val="21"/>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p>
    <w:p>
      <w:pPr>
        <w:widowControl/>
        <w:spacing w:before="156" w:beforeLines="50" w:after="156" w:afterLines="50"/>
        <w:ind w:firstLine="562" w:firstLineChars="200"/>
        <w:jc w:val="left"/>
        <w:rPr>
          <w:color w:val="auto"/>
          <w:highlight w:val="none"/>
        </w:rPr>
      </w:pPr>
      <w:r>
        <w:rPr>
          <w:rFonts w:hint="eastAsia" w:ascii="黑体" w:hAnsi="黑体" w:eastAsia="黑体"/>
          <w:b/>
          <w:color w:val="auto"/>
          <w:sz w:val="28"/>
          <w:szCs w:val="28"/>
          <w:highlight w:val="none"/>
        </w:rPr>
        <w:t>四、</w:t>
      </w:r>
      <w:r>
        <w:rPr>
          <w:rFonts w:hint="eastAsia" w:ascii="黑体" w:hAnsi="黑体" w:eastAsia="黑体"/>
          <w:b/>
          <w:color w:val="auto"/>
          <w:sz w:val="28"/>
          <w:szCs w:val="28"/>
          <w:highlight w:val="none"/>
          <w:lang w:eastAsia="zh-CN"/>
        </w:rPr>
        <w:t>实习天数</w:t>
      </w:r>
      <w:r>
        <w:rPr>
          <w:rFonts w:hint="eastAsia" w:ascii="黑体" w:hAnsi="黑体" w:eastAsia="黑体"/>
          <w:b/>
          <w:color w:val="auto"/>
          <w:sz w:val="28"/>
          <w:szCs w:val="28"/>
          <w:highlight w:val="none"/>
        </w:rPr>
        <w:t>分配</w:t>
      </w:r>
    </w:p>
    <w:p>
      <w:pPr>
        <w:widowControl/>
        <w:spacing w:before="156" w:beforeLines="50" w:after="156" w:afterLines="50"/>
        <w:jc w:val="center"/>
        <w:rPr>
          <w:rFonts w:ascii="黑体" w:hAnsi="黑体" w:eastAsia="黑体"/>
          <w:b/>
          <w:color w:val="auto"/>
          <w:sz w:val="24"/>
          <w:szCs w:val="24"/>
          <w:highlight w:val="none"/>
        </w:rPr>
      </w:pPr>
      <w:r>
        <w:rPr>
          <w:rFonts w:hint="eastAsia" w:ascii="宋体" w:hAnsi="宋体" w:eastAsia="宋体"/>
          <w:b/>
          <w:color w:val="auto"/>
          <w:szCs w:val="21"/>
          <w:highlight w:val="none"/>
        </w:rPr>
        <w:t>表2：各</w:t>
      </w:r>
      <w:r>
        <w:rPr>
          <w:rFonts w:hint="eastAsia" w:ascii="宋体" w:hAnsi="宋体" w:eastAsia="宋体"/>
          <w:b/>
          <w:color w:val="auto"/>
          <w:szCs w:val="21"/>
          <w:highlight w:val="none"/>
          <w:lang w:eastAsia="zh-CN"/>
        </w:rPr>
        <w:t>实习内容</w:t>
      </w:r>
      <w:r>
        <w:rPr>
          <w:rFonts w:hint="eastAsia" w:ascii="宋体" w:hAnsi="宋体" w:eastAsia="宋体"/>
          <w:b/>
          <w:color w:val="auto"/>
          <w:szCs w:val="21"/>
          <w:highlight w:val="none"/>
        </w:rPr>
        <w:t>的学时分配表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黑体" w:hAnsi="黑体" w:eastAsia="黑体" w:cs="黑体"/>
                <w:b w:val="0"/>
                <w:bCs w:val="0"/>
                <w:color w:val="auto"/>
                <w:highlight w:val="none"/>
                <w:lang w:eastAsia="zh-CN"/>
              </w:rPr>
            </w:pPr>
            <w:r>
              <w:rPr>
                <w:rFonts w:hint="eastAsia" w:ascii="黑体" w:hAnsi="黑体" w:eastAsia="黑体" w:cs="黑体"/>
                <w:b w:val="0"/>
                <w:bCs w:val="0"/>
                <w:color w:val="auto"/>
                <w:highlight w:val="none"/>
                <w:lang w:eastAsia="zh-CN"/>
              </w:rPr>
              <w:t>实习内容编号</w:t>
            </w:r>
          </w:p>
        </w:tc>
        <w:tc>
          <w:tcPr>
            <w:tcW w:w="2765" w:type="dxa"/>
            <w:vAlign w:val="center"/>
          </w:tcPr>
          <w:p>
            <w:pPr>
              <w:widowControl/>
              <w:spacing w:before="156" w:beforeLines="50" w:after="156" w:afterLines="50"/>
              <w:jc w:val="center"/>
              <w:rPr>
                <w:rFonts w:hint="eastAsia" w:ascii="黑体" w:hAnsi="黑体" w:eastAsia="黑体" w:cs="黑体"/>
                <w:b w:val="0"/>
                <w:bCs w:val="0"/>
                <w:color w:val="auto"/>
                <w:highlight w:val="none"/>
              </w:rPr>
            </w:pPr>
            <w:r>
              <w:rPr>
                <w:rFonts w:hint="eastAsia" w:ascii="黑体" w:hAnsi="黑体" w:eastAsia="黑体" w:cs="黑体"/>
                <w:b w:val="0"/>
                <w:bCs w:val="0"/>
                <w:color w:val="auto"/>
                <w:highlight w:val="none"/>
                <w:lang w:eastAsia="zh-CN"/>
              </w:rPr>
              <w:t>实习</w:t>
            </w:r>
            <w:r>
              <w:rPr>
                <w:rFonts w:hint="eastAsia" w:ascii="黑体" w:hAnsi="黑体" w:eastAsia="黑体" w:cs="黑体"/>
                <w:b w:val="0"/>
                <w:bCs w:val="0"/>
                <w:color w:val="auto"/>
                <w:highlight w:val="none"/>
              </w:rPr>
              <w:t>内容</w:t>
            </w:r>
          </w:p>
        </w:tc>
        <w:tc>
          <w:tcPr>
            <w:tcW w:w="2766" w:type="dxa"/>
            <w:vAlign w:val="center"/>
          </w:tcPr>
          <w:p>
            <w:pPr>
              <w:widowControl/>
              <w:spacing w:before="156" w:beforeLines="50" w:after="156" w:afterLines="50"/>
              <w:jc w:val="center"/>
              <w:rPr>
                <w:rFonts w:hint="eastAsia" w:ascii="黑体" w:hAnsi="黑体" w:eastAsia="黑体" w:cs="黑体"/>
                <w:b w:val="0"/>
                <w:bCs w:val="0"/>
                <w:color w:val="auto"/>
                <w:highlight w:val="none"/>
                <w:lang w:eastAsia="zh-CN"/>
              </w:rPr>
            </w:pPr>
            <w:r>
              <w:rPr>
                <w:rFonts w:hint="eastAsia" w:ascii="黑体" w:hAnsi="黑体" w:eastAsia="黑体" w:cs="黑体"/>
                <w:b w:val="0"/>
                <w:bCs w:val="0"/>
                <w:color w:val="auto"/>
                <w:highlight w:val="none"/>
                <w:lang w:eastAsia="zh-CN"/>
              </w:rPr>
              <w:t>实习天数分配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color w:val="auto"/>
                <w:highlight w:val="none"/>
                <w:lang w:eastAsia="zh-CN"/>
              </w:rPr>
            </w:pPr>
            <w:r>
              <w:rPr>
                <w:rFonts w:hint="eastAsia" w:ascii="宋体" w:hAnsi="宋体" w:eastAsia="宋体"/>
                <w:color w:val="auto"/>
                <w:highlight w:val="none"/>
                <w:lang w:eastAsia="zh-CN"/>
              </w:rPr>
              <w:t>一</w:t>
            </w:r>
          </w:p>
        </w:tc>
        <w:tc>
          <w:tcPr>
            <w:tcW w:w="2765" w:type="dxa"/>
            <w:vAlign w:val="center"/>
          </w:tcPr>
          <w:p>
            <w:pPr>
              <w:widowControl/>
              <w:spacing w:before="156" w:beforeLines="50" w:after="156" w:afterLines="50"/>
              <w:jc w:val="center"/>
              <w:rPr>
                <w:rFonts w:hint="eastAsia" w:ascii="宋体" w:hAnsi="宋体" w:eastAsia="宋体"/>
                <w:color w:val="auto"/>
                <w:highlight w:val="none"/>
                <w:lang w:eastAsia="zh-CN"/>
              </w:rPr>
            </w:pPr>
            <w:r>
              <w:rPr>
                <w:rFonts w:hint="eastAsia" w:ascii="宋体" w:hAnsi="宋体" w:eastAsia="宋体"/>
                <w:color w:val="auto"/>
                <w:highlight w:val="none"/>
                <w:lang w:eastAsia="zh-CN"/>
              </w:rPr>
              <w:t>设计实践</w:t>
            </w:r>
          </w:p>
        </w:tc>
        <w:tc>
          <w:tcPr>
            <w:tcW w:w="2766" w:type="dxa"/>
            <w:vAlign w:val="center"/>
          </w:tcPr>
          <w:p>
            <w:pPr>
              <w:widowControl/>
              <w:spacing w:before="156" w:beforeLines="50" w:after="156" w:afterLines="50"/>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color w:val="auto"/>
                <w:highlight w:val="none"/>
                <w:lang w:eastAsia="zh-CN"/>
              </w:rPr>
            </w:pPr>
            <w:r>
              <w:rPr>
                <w:rFonts w:hint="eastAsia" w:ascii="宋体" w:hAnsi="宋体" w:eastAsia="宋体"/>
                <w:color w:val="auto"/>
                <w:highlight w:val="none"/>
                <w:lang w:eastAsia="zh-CN"/>
              </w:rPr>
              <w:t>二</w:t>
            </w:r>
          </w:p>
        </w:tc>
        <w:tc>
          <w:tcPr>
            <w:tcW w:w="2765" w:type="dxa"/>
            <w:vAlign w:val="center"/>
          </w:tcPr>
          <w:p>
            <w:pPr>
              <w:widowControl/>
              <w:spacing w:before="156" w:beforeLines="50" w:after="156" w:afterLines="50"/>
              <w:jc w:val="center"/>
              <w:rPr>
                <w:rFonts w:hint="eastAsia" w:ascii="宋体" w:hAnsi="宋体" w:eastAsia="宋体"/>
                <w:color w:val="auto"/>
                <w:highlight w:val="none"/>
                <w:lang w:eastAsia="zh-CN"/>
              </w:rPr>
            </w:pPr>
            <w:r>
              <w:rPr>
                <w:rFonts w:hint="eastAsia" w:ascii="宋体" w:hAnsi="宋体" w:eastAsia="宋体"/>
                <w:color w:val="auto"/>
                <w:highlight w:val="none"/>
                <w:lang w:eastAsia="zh-CN"/>
              </w:rPr>
              <w:t>管理实践</w:t>
            </w:r>
          </w:p>
        </w:tc>
        <w:tc>
          <w:tcPr>
            <w:tcW w:w="2766" w:type="dxa"/>
            <w:vAlign w:val="center"/>
          </w:tcPr>
          <w:p>
            <w:pPr>
              <w:widowControl/>
              <w:spacing w:before="156" w:beforeLines="50" w:after="156" w:afterLines="50"/>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color w:val="auto"/>
                <w:highlight w:val="none"/>
                <w:lang w:eastAsia="zh-CN"/>
              </w:rPr>
            </w:pPr>
            <w:r>
              <w:rPr>
                <w:rFonts w:hint="eastAsia" w:ascii="宋体" w:hAnsi="宋体" w:eastAsia="宋体"/>
                <w:color w:val="auto"/>
                <w:highlight w:val="none"/>
                <w:lang w:eastAsia="zh-CN"/>
              </w:rPr>
              <w:t>三</w:t>
            </w:r>
          </w:p>
        </w:tc>
        <w:tc>
          <w:tcPr>
            <w:tcW w:w="2765" w:type="dxa"/>
            <w:vAlign w:val="center"/>
          </w:tcPr>
          <w:p>
            <w:pPr>
              <w:widowControl/>
              <w:spacing w:before="156" w:beforeLines="50" w:after="156" w:afterLines="50"/>
              <w:jc w:val="center"/>
              <w:rPr>
                <w:rFonts w:hint="eastAsia" w:ascii="宋体" w:hAnsi="宋体" w:eastAsia="宋体"/>
                <w:color w:val="auto"/>
                <w:highlight w:val="none"/>
                <w:lang w:eastAsia="zh-CN"/>
              </w:rPr>
            </w:pPr>
            <w:r>
              <w:rPr>
                <w:rFonts w:hint="eastAsia" w:ascii="宋体" w:hAnsi="宋体" w:eastAsia="宋体"/>
                <w:color w:val="auto"/>
                <w:highlight w:val="none"/>
                <w:lang w:eastAsia="zh-CN"/>
              </w:rPr>
              <w:t>设计与管理结合</w:t>
            </w:r>
          </w:p>
        </w:tc>
        <w:tc>
          <w:tcPr>
            <w:tcW w:w="2766" w:type="dxa"/>
            <w:vAlign w:val="center"/>
          </w:tcPr>
          <w:p>
            <w:pPr>
              <w:widowControl/>
              <w:spacing w:before="156" w:beforeLines="50" w:after="156" w:afterLines="50"/>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color w:val="auto"/>
                <w:highlight w:val="none"/>
                <w:lang w:eastAsia="zh-CN"/>
              </w:rPr>
            </w:pPr>
            <w:r>
              <w:rPr>
                <w:rFonts w:hint="eastAsia" w:ascii="宋体" w:hAnsi="宋体" w:eastAsia="宋体"/>
                <w:color w:val="auto"/>
                <w:highlight w:val="none"/>
                <w:lang w:eastAsia="zh-CN"/>
              </w:rPr>
              <w:t>四</w:t>
            </w:r>
          </w:p>
        </w:tc>
        <w:tc>
          <w:tcPr>
            <w:tcW w:w="2765" w:type="dxa"/>
            <w:vAlign w:val="center"/>
          </w:tcPr>
          <w:p>
            <w:pPr>
              <w:widowControl/>
              <w:spacing w:before="156" w:beforeLines="50" w:after="156" w:afterLines="50"/>
              <w:jc w:val="center"/>
              <w:rPr>
                <w:rFonts w:hint="eastAsia" w:ascii="宋体" w:hAnsi="宋体" w:eastAsia="宋体"/>
                <w:color w:val="auto"/>
                <w:highlight w:val="none"/>
                <w:lang w:eastAsia="zh-CN"/>
              </w:rPr>
            </w:pPr>
            <w:r>
              <w:rPr>
                <w:rFonts w:hint="eastAsia" w:ascii="宋体" w:hAnsi="宋体" w:eastAsia="宋体"/>
                <w:color w:val="auto"/>
                <w:highlight w:val="none"/>
                <w:lang w:eastAsia="zh-CN"/>
              </w:rPr>
              <w:t>汇报实践</w:t>
            </w:r>
          </w:p>
        </w:tc>
        <w:tc>
          <w:tcPr>
            <w:tcW w:w="2766" w:type="dxa"/>
            <w:vAlign w:val="center"/>
          </w:tcPr>
          <w:p>
            <w:pPr>
              <w:widowControl/>
              <w:spacing w:before="156" w:beforeLines="50" w:after="156" w:afterLines="50"/>
              <w:jc w:val="center"/>
              <w:rPr>
                <w:rFonts w:ascii="宋体" w:hAnsi="宋体" w:eastAsia="宋体"/>
                <w:color w:val="auto"/>
                <w:highlight w:val="none"/>
              </w:rPr>
            </w:pPr>
            <w:r>
              <w:rPr>
                <w:rFonts w:hint="eastAsia" w:ascii="宋体" w:hAnsi="宋体" w:eastAsia="宋体"/>
                <w:color w:val="auto"/>
                <w:highlight w:val="none"/>
                <w:lang w:val="en-US" w:eastAsia="zh-CN"/>
              </w:rPr>
              <w:t>5</w:t>
            </w:r>
          </w:p>
        </w:tc>
      </w:tr>
    </w:tbl>
    <w:p>
      <w:pPr>
        <w:rPr>
          <w:rFonts w:hint="eastAsia" w:ascii="宋体" w:hAnsi="宋体" w:eastAsia="宋体" w:cs="宋体"/>
          <w:sz w:val="21"/>
          <w:szCs w:val="21"/>
        </w:rPr>
      </w:pPr>
    </w:p>
    <w:p>
      <w:pPr>
        <w:widowControl/>
        <w:spacing w:before="156" w:beforeLines="50" w:after="156" w:afterLines="50"/>
        <w:ind w:firstLine="562" w:firstLineChars="200"/>
        <w:jc w:val="left"/>
        <w:rPr>
          <w:rFonts w:hint="eastAsia" w:ascii="宋体" w:hAnsi="宋体" w:eastAsia="宋体"/>
          <w:b/>
          <w:color w:val="auto"/>
          <w:szCs w:val="21"/>
          <w:highlight w:val="none"/>
        </w:rPr>
      </w:pPr>
      <w:r>
        <w:rPr>
          <w:rFonts w:hint="eastAsia" w:ascii="黑体" w:hAnsi="黑体" w:eastAsia="黑体"/>
          <w:b/>
          <w:color w:val="auto"/>
          <w:sz w:val="28"/>
          <w:szCs w:val="28"/>
          <w:highlight w:val="none"/>
        </w:rPr>
        <w:t>五、</w:t>
      </w:r>
      <w:r>
        <w:rPr>
          <w:rFonts w:hint="eastAsia" w:ascii="黑体" w:hAnsi="黑体" w:eastAsia="黑体"/>
          <w:b/>
          <w:color w:val="auto"/>
          <w:sz w:val="28"/>
          <w:szCs w:val="28"/>
          <w:highlight w:val="none"/>
          <w:lang w:eastAsia="zh-CN"/>
        </w:rPr>
        <w:t>实习</w:t>
      </w:r>
      <w:r>
        <w:rPr>
          <w:rFonts w:hint="eastAsia" w:ascii="黑体" w:hAnsi="黑体" w:eastAsia="黑体"/>
          <w:b/>
          <w:color w:val="auto"/>
          <w:sz w:val="28"/>
          <w:szCs w:val="28"/>
          <w:highlight w:val="none"/>
        </w:rPr>
        <w:t>进度</w:t>
      </w:r>
    </w:p>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b/>
          <w:color w:val="auto"/>
          <w:szCs w:val="21"/>
          <w:highlight w:val="none"/>
        </w:rPr>
        <w:t>表3：</w:t>
      </w:r>
      <w:r>
        <w:rPr>
          <w:rFonts w:hint="eastAsia" w:ascii="宋体" w:hAnsi="宋体" w:eastAsia="宋体"/>
          <w:b/>
          <w:color w:val="auto"/>
          <w:szCs w:val="21"/>
          <w:highlight w:val="none"/>
          <w:lang w:eastAsia="zh-CN"/>
        </w:rPr>
        <w:t>实习</w:t>
      </w:r>
      <w:r>
        <w:rPr>
          <w:rFonts w:hint="eastAsia" w:ascii="宋体" w:hAnsi="宋体" w:eastAsia="宋体"/>
          <w:b/>
          <w:color w:val="auto"/>
          <w:szCs w:val="21"/>
          <w:highlight w:val="none"/>
        </w:rPr>
        <w:t>进度表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21"/>
        <w:gridCol w:w="1251"/>
        <w:gridCol w:w="1308"/>
        <w:gridCol w:w="1243"/>
        <w:gridCol w:w="2282"/>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lang w:eastAsia="zh-CN"/>
              </w:rPr>
              <w:t>编号</w:t>
            </w:r>
          </w:p>
        </w:tc>
        <w:tc>
          <w:tcPr>
            <w:tcW w:w="721"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日期</w:t>
            </w:r>
          </w:p>
        </w:tc>
        <w:tc>
          <w:tcPr>
            <w:tcW w:w="1251" w:type="dxa"/>
            <w:vAlign w:val="center"/>
          </w:tcPr>
          <w:p>
            <w:pPr>
              <w:widowControl/>
              <w:spacing w:before="156" w:beforeLines="50" w:after="156" w:afterLines="50"/>
              <w:jc w:val="center"/>
              <w:rPr>
                <w:rFonts w:hint="eastAsia" w:ascii="黑体" w:hAnsi="黑体" w:eastAsia="黑体"/>
                <w:color w:val="auto"/>
                <w:sz w:val="21"/>
                <w:szCs w:val="21"/>
                <w:highlight w:val="none"/>
                <w:lang w:eastAsia="zh-CN"/>
              </w:rPr>
            </w:pPr>
            <w:r>
              <w:rPr>
                <w:rFonts w:hint="eastAsia" w:ascii="黑体" w:hAnsi="黑体" w:eastAsia="黑体"/>
                <w:color w:val="auto"/>
                <w:sz w:val="21"/>
                <w:szCs w:val="21"/>
                <w:highlight w:val="none"/>
                <w:lang w:eastAsia="zh-CN"/>
              </w:rPr>
              <w:t>实习内容</w:t>
            </w:r>
          </w:p>
        </w:tc>
        <w:tc>
          <w:tcPr>
            <w:tcW w:w="1308"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lang w:eastAsia="zh-CN"/>
              </w:rPr>
              <w:t>项目</w:t>
            </w:r>
            <w:r>
              <w:rPr>
                <w:rFonts w:hint="eastAsia" w:ascii="黑体" w:hAnsi="黑体" w:eastAsia="黑体"/>
                <w:color w:val="auto"/>
                <w:sz w:val="21"/>
                <w:szCs w:val="21"/>
                <w:highlight w:val="none"/>
              </w:rPr>
              <w:t>提要</w:t>
            </w:r>
          </w:p>
        </w:tc>
        <w:tc>
          <w:tcPr>
            <w:tcW w:w="1243"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lang w:eastAsia="zh-CN"/>
              </w:rPr>
              <w:t>实习天</w:t>
            </w:r>
            <w:r>
              <w:rPr>
                <w:rFonts w:hint="eastAsia" w:ascii="黑体" w:hAnsi="黑体" w:eastAsia="黑体"/>
                <w:color w:val="auto"/>
                <w:sz w:val="21"/>
                <w:szCs w:val="21"/>
                <w:highlight w:val="none"/>
              </w:rPr>
              <w:t>数</w:t>
            </w:r>
          </w:p>
        </w:tc>
        <w:tc>
          <w:tcPr>
            <w:tcW w:w="2282"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作业及要求</w:t>
            </w:r>
          </w:p>
        </w:tc>
        <w:tc>
          <w:tcPr>
            <w:tcW w:w="746"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pPr>
              <w:widowControl/>
              <w:spacing w:before="156" w:beforeLines="50" w:after="156" w:afterLines="50"/>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一</w:t>
            </w:r>
          </w:p>
        </w:tc>
        <w:tc>
          <w:tcPr>
            <w:tcW w:w="721" w:type="dxa"/>
            <w:vAlign w:val="center"/>
          </w:tcPr>
          <w:p>
            <w:pPr>
              <w:widowControl/>
              <w:spacing w:before="156" w:beforeLines="50" w:after="156" w:afterLines="5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p>
        </w:tc>
        <w:tc>
          <w:tcPr>
            <w:tcW w:w="1251" w:type="dxa"/>
            <w:vAlign w:val="center"/>
          </w:tcPr>
          <w:p>
            <w:pPr>
              <w:widowControl/>
              <w:spacing w:before="156" w:beforeLines="50" w:after="156" w:afterLines="50"/>
              <w:jc w:val="center"/>
              <w:rPr>
                <w:rFonts w:hint="eastAsia" w:ascii="宋体" w:hAnsi="宋体" w:eastAsia="宋体"/>
                <w:color w:val="auto"/>
                <w:szCs w:val="21"/>
                <w:highlight w:val="none"/>
                <w:lang w:eastAsia="zh-CN"/>
              </w:rPr>
            </w:pPr>
            <w:r>
              <w:rPr>
                <w:rFonts w:hint="eastAsia" w:ascii="宋体" w:hAnsi="宋体" w:eastAsia="宋体"/>
                <w:color w:val="auto"/>
                <w:highlight w:val="none"/>
                <w:lang w:eastAsia="zh-CN"/>
              </w:rPr>
              <w:t>设计实践</w:t>
            </w:r>
          </w:p>
        </w:tc>
        <w:tc>
          <w:tcPr>
            <w:tcW w:w="1308" w:type="dxa"/>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设计图纸绘制</w:t>
            </w:r>
          </w:p>
        </w:tc>
        <w:tc>
          <w:tcPr>
            <w:tcW w:w="1243"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15</w:t>
            </w:r>
          </w:p>
        </w:tc>
        <w:tc>
          <w:tcPr>
            <w:tcW w:w="2282" w:type="dxa"/>
            <w:vAlign w:val="center"/>
          </w:tcPr>
          <w:p>
            <w:pPr>
              <w:widowControl/>
              <w:spacing w:before="156" w:beforeLines="50" w:after="156" w:afterLines="50"/>
              <w:jc w:val="left"/>
              <w:rPr>
                <w:rFonts w:hint="eastAsia" w:ascii="宋体" w:hAnsi="宋体" w:eastAsia="宋体" w:cs="TimesNewRomanPSMT"/>
                <w:color w:val="auto"/>
                <w:kern w:val="0"/>
                <w:szCs w:val="21"/>
                <w:highlight w:val="none"/>
                <w:lang w:eastAsia="zh-CN"/>
              </w:rPr>
            </w:pPr>
            <w:r>
              <w:rPr>
                <w:rFonts w:hint="eastAsia" w:ascii="宋体" w:hAnsi="宋体" w:eastAsia="宋体" w:cs="TimesNewRomanPSMT"/>
                <w:b/>
                <w:bCs/>
                <w:color w:val="auto"/>
                <w:kern w:val="0"/>
                <w:szCs w:val="21"/>
                <w:highlight w:val="none"/>
                <w:lang w:eastAsia="zh-CN"/>
              </w:rPr>
              <w:t>作业：</w:t>
            </w:r>
            <w:r>
              <w:rPr>
                <w:rFonts w:hint="eastAsia" w:ascii="宋体" w:hAnsi="宋体" w:eastAsia="宋体" w:cs="TimesNewRomanPSMT"/>
                <w:color w:val="auto"/>
                <w:kern w:val="0"/>
                <w:szCs w:val="21"/>
                <w:highlight w:val="none"/>
                <w:lang w:eastAsia="zh-CN"/>
              </w:rPr>
              <w:t>实习报告。</w:t>
            </w:r>
          </w:p>
          <w:p>
            <w:pPr>
              <w:widowControl/>
              <w:spacing w:before="156" w:beforeLines="50" w:after="156" w:afterLines="50"/>
              <w:jc w:val="left"/>
              <w:rPr>
                <w:rFonts w:ascii="宋体" w:hAnsi="宋体" w:eastAsia="宋体"/>
                <w:color w:val="auto"/>
                <w:szCs w:val="21"/>
                <w:highlight w:val="none"/>
              </w:rPr>
            </w:pPr>
            <w:r>
              <w:rPr>
                <w:rFonts w:hint="eastAsia" w:ascii="宋体" w:hAnsi="宋体" w:eastAsia="宋体" w:cs="TimesNewRomanPSMT"/>
                <w:b/>
                <w:bCs/>
                <w:color w:val="auto"/>
                <w:kern w:val="0"/>
                <w:szCs w:val="21"/>
                <w:highlight w:val="none"/>
                <w:lang w:eastAsia="zh-CN"/>
              </w:rPr>
              <w:t>要求：</w:t>
            </w:r>
            <w:r>
              <w:rPr>
                <w:rFonts w:hint="eastAsia" w:ascii="宋体" w:hAnsi="宋体" w:eastAsia="宋体" w:cs="TimesNewRomanPSMT"/>
                <w:color w:val="auto"/>
                <w:kern w:val="0"/>
                <w:szCs w:val="21"/>
                <w:highlight w:val="none"/>
                <w:lang w:eastAsia="zh-CN"/>
              </w:rPr>
              <w:t>报告以个人为单位完成。</w:t>
            </w:r>
          </w:p>
        </w:tc>
        <w:tc>
          <w:tcPr>
            <w:tcW w:w="746"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pPr>
              <w:widowControl/>
              <w:spacing w:before="156" w:beforeLines="50" w:after="156" w:afterLines="5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二</w:t>
            </w:r>
          </w:p>
        </w:tc>
        <w:tc>
          <w:tcPr>
            <w:tcW w:w="721"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c>
          <w:tcPr>
            <w:tcW w:w="1251" w:type="dxa"/>
            <w:vAlign w:val="center"/>
          </w:tcPr>
          <w:p>
            <w:pPr>
              <w:widowControl/>
              <w:spacing w:before="156" w:beforeLines="50" w:after="156" w:afterLines="50"/>
              <w:jc w:val="center"/>
              <w:rPr>
                <w:rFonts w:hint="eastAsia" w:ascii="宋体" w:hAnsi="宋体" w:eastAsia="宋体"/>
                <w:color w:val="auto"/>
                <w:szCs w:val="21"/>
                <w:highlight w:val="none"/>
                <w:lang w:eastAsia="zh-CN"/>
              </w:rPr>
            </w:pPr>
            <w:r>
              <w:rPr>
                <w:rFonts w:hint="eastAsia" w:ascii="宋体" w:hAnsi="宋体" w:eastAsia="宋体"/>
                <w:color w:val="auto"/>
                <w:highlight w:val="none"/>
                <w:lang w:eastAsia="zh-CN"/>
              </w:rPr>
              <w:t>管理实践</w:t>
            </w:r>
          </w:p>
        </w:tc>
        <w:tc>
          <w:tcPr>
            <w:tcW w:w="1308" w:type="dxa"/>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实习单位管理实践</w:t>
            </w:r>
          </w:p>
        </w:tc>
        <w:tc>
          <w:tcPr>
            <w:tcW w:w="1243" w:type="dxa"/>
            <w:vAlign w:val="center"/>
          </w:tcPr>
          <w:p>
            <w:pPr>
              <w:widowControl/>
              <w:spacing w:before="156" w:beforeLines="50" w:after="156" w:afterLines="50"/>
              <w:jc w:val="center"/>
              <w:rPr>
                <w:rFonts w:hint="eastAsia" w:ascii="宋体" w:hAnsi="宋体" w:eastAsia="宋体"/>
                <w:color w:val="auto"/>
                <w:szCs w:val="21"/>
                <w:highlight w:val="none"/>
                <w:lang w:val="en-US" w:eastAsia="zh-CN"/>
              </w:rPr>
            </w:pPr>
            <w:r>
              <w:rPr>
                <w:rFonts w:hint="eastAsia" w:ascii="宋体" w:hAnsi="宋体" w:eastAsia="宋体"/>
                <w:color w:val="auto"/>
                <w:highlight w:val="none"/>
                <w:lang w:val="en-US" w:eastAsia="zh-CN"/>
              </w:rPr>
              <w:t>5</w:t>
            </w:r>
          </w:p>
        </w:tc>
        <w:tc>
          <w:tcPr>
            <w:tcW w:w="2282" w:type="dxa"/>
            <w:vAlign w:val="center"/>
          </w:tcPr>
          <w:p>
            <w:pPr>
              <w:widowControl/>
              <w:spacing w:before="156" w:beforeLines="50" w:after="156" w:afterLines="50"/>
              <w:jc w:val="left"/>
              <w:rPr>
                <w:rFonts w:hint="eastAsia" w:ascii="宋体" w:hAnsi="宋体" w:eastAsia="宋体" w:cs="TimesNewRomanPSMT"/>
                <w:color w:val="auto"/>
                <w:kern w:val="0"/>
                <w:szCs w:val="21"/>
                <w:highlight w:val="none"/>
                <w:lang w:eastAsia="zh-CN"/>
              </w:rPr>
            </w:pPr>
            <w:r>
              <w:rPr>
                <w:rFonts w:hint="eastAsia" w:ascii="宋体" w:hAnsi="宋体" w:eastAsia="宋体" w:cs="TimesNewRomanPSMT"/>
                <w:b/>
                <w:bCs/>
                <w:color w:val="auto"/>
                <w:kern w:val="0"/>
                <w:szCs w:val="21"/>
                <w:highlight w:val="none"/>
                <w:lang w:eastAsia="zh-CN"/>
              </w:rPr>
              <w:t>作业：</w:t>
            </w:r>
            <w:r>
              <w:rPr>
                <w:rFonts w:hint="eastAsia" w:ascii="宋体" w:hAnsi="宋体" w:eastAsia="宋体" w:cs="TimesNewRomanPSMT"/>
                <w:color w:val="auto"/>
                <w:kern w:val="0"/>
                <w:szCs w:val="21"/>
                <w:highlight w:val="none"/>
                <w:lang w:eastAsia="zh-CN"/>
              </w:rPr>
              <w:t>实习报告。</w:t>
            </w:r>
          </w:p>
          <w:p>
            <w:pPr>
              <w:widowControl/>
              <w:spacing w:before="156" w:beforeLines="50" w:after="156" w:afterLines="50"/>
              <w:jc w:val="left"/>
              <w:rPr>
                <w:rFonts w:ascii="宋体" w:hAnsi="宋体" w:eastAsia="宋体"/>
                <w:color w:val="auto"/>
                <w:szCs w:val="21"/>
                <w:highlight w:val="none"/>
              </w:rPr>
            </w:pPr>
            <w:r>
              <w:rPr>
                <w:rFonts w:hint="eastAsia" w:ascii="宋体" w:hAnsi="宋体" w:eastAsia="宋体" w:cs="TimesNewRomanPSMT"/>
                <w:b/>
                <w:bCs/>
                <w:color w:val="auto"/>
                <w:kern w:val="0"/>
                <w:szCs w:val="21"/>
                <w:highlight w:val="none"/>
                <w:lang w:eastAsia="zh-CN"/>
              </w:rPr>
              <w:t>要求：</w:t>
            </w:r>
            <w:r>
              <w:rPr>
                <w:rFonts w:hint="eastAsia" w:ascii="宋体" w:hAnsi="宋体" w:eastAsia="宋体" w:cs="TimesNewRomanPSMT"/>
                <w:color w:val="auto"/>
                <w:kern w:val="0"/>
                <w:szCs w:val="21"/>
                <w:highlight w:val="none"/>
                <w:lang w:eastAsia="zh-CN"/>
              </w:rPr>
              <w:t>报告以个人为单位完成。</w:t>
            </w:r>
          </w:p>
        </w:tc>
        <w:tc>
          <w:tcPr>
            <w:tcW w:w="746"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pPr>
              <w:widowControl/>
              <w:spacing w:before="156" w:beforeLines="50" w:after="156" w:afterLines="5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三</w:t>
            </w:r>
          </w:p>
        </w:tc>
        <w:tc>
          <w:tcPr>
            <w:tcW w:w="721"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c>
          <w:tcPr>
            <w:tcW w:w="1251" w:type="dxa"/>
            <w:vAlign w:val="center"/>
          </w:tcPr>
          <w:p>
            <w:pPr>
              <w:widowControl/>
              <w:spacing w:before="156" w:beforeLines="50" w:after="156" w:afterLines="50"/>
              <w:jc w:val="center"/>
              <w:rPr>
                <w:rFonts w:hint="eastAsia" w:ascii="宋体" w:hAnsi="宋体" w:eastAsia="宋体"/>
                <w:color w:val="auto"/>
                <w:szCs w:val="21"/>
                <w:highlight w:val="none"/>
                <w:lang w:eastAsia="zh-CN"/>
              </w:rPr>
            </w:pPr>
            <w:r>
              <w:rPr>
                <w:rFonts w:hint="eastAsia" w:ascii="宋体" w:hAnsi="宋体" w:eastAsia="宋体"/>
                <w:color w:val="auto"/>
                <w:highlight w:val="none"/>
                <w:lang w:eastAsia="zh-CN"/>
              </w:rPr>
              <w:t>设计与管理结合</w:t>
            </w:r>
          </w:p>
        </w:tc>
        <w:tc>
          <w:tcPr>
            <w:tcW w:w="1308" w:type="dxa"/>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一体化</w:t>
            </w:r>
          </w:p>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连续性</w:t>
            </w:r>
          </w:p>
        </w:tc>
        <w:tc>
          <w:tcPr>
            <w:tcW w:w="1243"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highlight w:val="none"/>
                <w:lang w:val="en-US" w:eastAsia="zh-CN"/>
              </w:rPr>
              <w:t>5</w:t>
            </w:r>
          </w:p>
        </w:tc>
        <w:tc>
          <w:tcPr>
            <w:tcW w:w="2282" w:type="dxa"/>
            <w:vAlign w:val="center"/>
          </w:tcPr>
          <w:p>
            <w:pPr>
              <w:widowControl/>
              <w:spacing w:before="156" w:beforeLines="50" w:after="156" w:afterLines="50"/>
              <w:jc w:val="left"/>
              <w:rPr>
                <w:rFonts w:hint="eastAsia" w:ascii="宋体" w:hAnsi="宋体" w:eastAsia="宋体" w:cs="TimesNewRomanPSMT"/>
                <w:color w:val="auto"/>
                <w:kern w:val="0"/>
                <w:szCs w:val="21"/>
                <w:highlight w:val="none"/>
                <w:lang w:eastAsia="zh-CN"/>
              </w:rPr>
            </w:pPr>
            <w:r>
              <w:rPr>
                <w:rFonts w:hint="eastAsia" w:ascii="宋体" w:hAnsi="宋体" w:eastAsia="宋体" w:cs="TimesNewRomanPSMT"/>
                <w:b/>
                <w:bCs/>
                <w:color w:val="auto"/>
                <w:kern w:val="0"/>
                <w:szCs w:val="21"/>
                <w:highlight w:val="none"/>
                <w:lang w:eastAsia="zh-CN"/>
              </w:rPr>
              <w:t>作业：</w:t>
            </w:r>
            <w:r>
              <w:rPr>
                <w:rFonts w:hint="eastAsia" w:ascii="宋体" w:hAnsi="宋体" w:eastAsia="宋体" w:cs="TimesNewRomanPSMT"/>
                <w:color w:val="auto"/>
                <w:kern w:val="0"/>
                <w:szCs w:val="21"/>
                <w:highlight w:val="none"/>
                <w:lang w:eastAsia="zh-CN"/>
              </w:rPr>
              <w:t>实习报告。</w:t>
            </w:r>
          </w:p>
          <w:p>
            <w:pPr>
              <w:widowControl/>
              <w:spacing w:before="156" w:beforeLines="50" w:after="156" w:afterLines="50"/>
              <w:jc w:val="left"/>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b/>
                <w:bCs/>
                <w:color w:val="auto"/>
                <w:kern w:val="0"/>
                <w:szCs w:val="21"/>
                <w:highlight w:val="none"/>
                <w:lang w:eastAsia="zh-CN"/>
              </w:rPr>
              <w:t>要求：</w:t>
            </w:r>
            <w:r>
              <w:rPr>
                <w:rFonts w:hint="eastAsia" w:ascii="宋体" w:hAnsi="宋体" w:eastAsia="宋体" w:cs="TimesNewRomanPSMT"/>
                <w:color w:val="auto"/>
                <w:kern w:val="0"/>
                <w:szCs w:val="21"/>
                <w:highlight w:val="none"/>
                <w:lang w:eastAsia="zh-CN"/>
              </w:rPr>
              <w:t>报告以个人为单位完成。</w:t>
            </w:r>
          </w:p>
        </w:tc>
        <w:tc>
          <w:tcPr>
            <w:tcW w:w="746"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四</w:t>
            </w:r>
          </w:p>
        </w:tc>
        <w:tc>
          <w:tcPr>
            <w:tcW w:w="721"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c>
          <w:tcPr>
            <w:tcW w:w="1251" w:type="dxa"/>
            <w:vAlign w:val="center"/>
          </w:tcPr>
          <w:p>
            <w:pPr>
              <w:widowControl/>
              <w:spacing w:before="156" w:beforeLines="50" w:after="156" w:afterLines="5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汇报实践</w:t>
            </w:r>
          </w:p>
        </w:tc>
        <w:tc>
          <w:tcPr>
            <w:tcW w:w="1308" w:type="dxa"/>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口语表达能力</w:t>
            </w:r>
          </w:p>
        </w:tc>
        <w:tc>
          <w:tcPr>
            <w:tcW w:w="1243"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highlight w:val="none"/>
                <w:lang w:val="en-US" w:eastAsia="zh-CN"/>
              </w:rPr>
              <w:t>5</w:t>
            </w:r>
          </w:p>
        </w:tc>
        <w:tc>
          <w:tcPr>
            <w:tcW w:w="2282" w:type="dxa"/>
            <w:vAlign w:val="center"/>
          </w:tcPr>
          <w:p>
            <w:pPr>
              <w:widowControl/>
              <w:spacing w:before="156" w:beforeLines="50" w:after="156" w:afterLines="50"/>
              <w:jc w:val="left"/>
              <w:rPr>
                <w:rFonts w:hint="eastAsia" w:ascii="宋体" w:hAnsi="宋体" w:eastAsia="宋体" w:cs="TimesNewRomanPSMT"/>
                <w:color w:val="auto"/>
                <w:kern w:val="0"/>
                <w:szCs w:val="21"/>
                <w:highlight w:val="none"/>
                <w:lang w:eastAsia="zh-CN"/>
              </w:rPr>
            </w:pPr>
            <w:r>
              <w:rPr>
                <w:rFonts w:hint="eastAsia" w:ascii="宋体" w:hAnsi="宋体" w:eastAsia="宋体" w:cs="TimesNewRomanPSMT"/>
                <w:b/>
                <w:bCs/>
                <w:color w:val="auto"/>
                <w:kern w:val="0"/>
                <w:szCs w:val="21"/>
                <w:highlight w:val="none"/>
                <w:lang w:eastAsia="zh-CN"/>
              </w:rPr>
              <w:t>作业：</w:t>
            </w:r>
            <w:r>
              <w:rPr>
                <w:rFonts w:hint="eastAsia" w:ascii="宋体" w:hAnsi="宋体" w:eastAsia="宋体" w:cs="TimesNewRomanPSMT"/>
                <w:color w:val="auto"/>
                <w:kern w:val="0"/>
                <w:szCs w:val="21"/>
                <w:highlight w:val="none"/>
                <w:lang w:eastAsia="zh-CN"/>
              </w:rPr>
              <w:t>实习报告。</w:t>
            </w:r>
          </w:p>
          <w:p>
            <w:pPr>
              <w:widowControl/>
              <w:spacing w:before="156" w:beforeLines="50" w:after="156" w:afterLines="50"/>
              <w:jc w:val="left"/>
              <w:rPr>
                <w:rFonts w:ascii="宋体" w:hAnsi="宋体" w:eastAsia="宋体"/>
                <w:color w:val="auto"/>
                <w:szCs w:val="21"/>
                <w:highlight w:val="none"/>
              </w:rPr>
            </w:pPr>
            <w:r>
              <w:rPr>
                <w:rFonts w:hint="eastAsia" w:ascii="宋体" w:hAnsi="宋体" w:eastAsia="宋体" w:cs="TimesNewRomanPSMT"/>
                <w:b/>
                <w:bCs/>
                <w:color w:val="auto"/>
                <w:kern w:val="0"/>
                <w:szCs w:val="21"/>
                <w:highlight w:val="none"/>
                <w:lang w:eastAsia="zh-CN"/>
              </w:rPr>
              <w:t>要求：</w:t>
            </w:r>
            <w:r>
              <w:rPr>
                <w:rFonts w:hint="eastAsia" w:ascii="宋体" w:hAnsi="宋体" w:eastAsia="宋体" w:cs="TimesNewRomanPSMT"/>
                <w:color w:val="auto"/>
                <w:kern w:val="0"/>
                <w:szCs w:val="21"/>
                <w:highlight w:val="none"/>
                <w:lang w:eastAsia="zh-CN"/>
              </w:rPr>
              <w:t>报告以个人为单位完成。</w:t>
            </w:r>
          </w:p>
        </w:tc>
        <w:tc>
          <w:tcPr>
            <w:tcW w:w="746"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r>
    </w:tbl>
    <w:p>
      <w:pPr>
        <w:widowControl/>
        <w:spacing w:before="156" w:beforeLines="50" w:after="156" w:afterLines="50"/>
        <w:ind w:firstLine="562" w:firstLineChars="200"/>
        <w:jc w:val="left"/>
        <w:rPr>
          <w:color w:val="auto"/>
          <w:highlight w:val="none"/>
        </w:rPr>
      </w:pPr>
      <w:r>
        <w:rPr>
          <w:rFonts w:hint="eastAsia" w:ascii="黑体" w:hAnsi="黑体" w:eastAsia="黑体"/>
          <w:b/>
          <w:color w:val="auto"/>
          <w:sz w:val="28"/>
          <w:szCs w:val="28"/>
          <w:highlight w:val="none"/>
        </w:rPr>
        <w:t>六、</w:t>
      </w:r>
      <w:r>
        <w:rPr>
          <w:rFonts w:hint="eastAsia" w:ascii="黑体" w:hAnsi="黑体" w:eastAsia="黑体"/>
          <w:b/>
          <w:color w:val="auto"/>
          <w:sz w:val="28"/>
          <w:szCs w:val="28"/>
          <w:highlight w:val="none"/>
          <w:lang w:eastAsia="zh-CN"/>
        </w:rPr>
        <w:t>实习指导书</w:t>
      </w:r>
      <w:r>
        <w:rPr>
          <w:rFonts w:hint="eastAsia" w:ascii="黑体" w:hAnsi="黑体" w:eastAsia="黑体"/>
          <w:b/>
          <w:color w:val="auto"/>
          <w:sz w:val="28"/>
          <w:szCs w:val="28"/>
          <w:highlight w:val="none"/>
        </w:rPr>
        <w:t>及参考书目</w:t>
      </w:r>
    </w:p>
    <w:p>
      <w:pPr>
        <w:widowControl/>
        <w:spacing w:before="156" w:beforeLines="50" w:after="156" w:afterLines="50" w:line="360" w:lineRule="auto"/>
        <w:ind w:firstLine="420" w:firstLineChars="200"/>
        <w:jc w:val="left"/>
        <w:rPr>
          <w:rFonts w:hint="eastAsia" w:ascii="宋体" w:hAnsi="宋体" w:eastAsia="宋体"/>
          <w:color w:val="auto"/>
          <w:highlight w:val="none"/>
        </w:rPr>
      </w:pPr>
      <w:r>
        <w:rPr>
          <w:rFonts w:hint="eastAsia" w:ascii="宋体" w:hAnsi="宋体" w:eastAsia="宋体"/>
          <w:color w:val="auto"/>
          <w:highlight w:val="none"/>
        </w:rPr>
        <w:t>（电子学术资源、纸质学术资源等，按规范方式列举）</w:t>
      </w:r>
    </w:p>
    <w:p>
      <w:pPr>
        <w:widowControl/>
        <w:numPr>
          <w:ilvl w:val="0"/>
          <w:numId w:val="0"/>
        </w:numPr>
        <w:spacing w:before="156" w:beforeLines="50" w:after="156" w:afterLines="50" w:line="360" w:lineRule="auto"/>
        <w:ind w:left="525" w:leftChars="0"/>
        <w:jc w:val="lef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1.教研室自编讲义。</w:t>
      </w:r>
    </w:p>
    <w:p>
      <w:pPr>
        <w:widowControl/>
        <w:numPr>
          <w:ilvl w:val="0"/>
          <w:numId w:val="0"/>
        </w:numPr>
        <w:spacing w:before="156" w:beforeLines="50" w:after="156" w:afterLines="50" w:line="360" w:lineRule="auto"/>
        <w:ind w:left="525" w:leftChars="0"/>
        <w:jc w:val="left"/>
        <w:rPr>
          <w:rFonts w:ascii="宋体" w:hAnsi="宋体" w:eastAsia="宋体"/>
          <w:color w:val="auto"/>
          <w:highlight w:val="none"/>
        </w:rPr>
      </w:pPr>
      <w:r>
        <w:rPr>
          <w:rFonts w:hint="eastAsia" w:ascii="黑体" w:hAnsi="黑体" w:eastAsia="黑体"/>
          <w:b/>
          <w:color w:val="auto"/>
          <w:sz w:val="28"/>
          <w:szCs w:val="28"/>
          <w:highlight w:val="none"/>
        </w:rPr>
        <w:t xml:space="preserve">七、教学方法 </w:t>
      </w:r>
    </w:p>
    <w:p>
      <w:pPr>
        <w:widowControl/>
        <w:numPr>
          <w:ilvl w:val="0"/>
          <w:numId w:val="0"/>
        </w:numPr>
        <w:spacing w:before="156" w:beforeLines="50" w:after="156" w:afterLines="50" w:line="360" w:lineRule="auto"/>
        <w:ind w:firstLine="420" w:firstLineChars="200"/>
        <w:jc w:val="left"/>
        <w:rPr>
          <w:rFonts w:hint="eastAsia" w:ascii="宋体" w:hAnsi="宋体" w:eastAsia="宋体"/>
          <w:color w:val="auto"/>
          <w:highlight w:val="none"/>
        </w:rPr>
      </w:pPr>
      <w:r>
        <w:rPr>
          <w:rFonts w:hint="eastAsia" w:ascii="宋体" w:hAnsi="宋体" w:eastAsia="宋体"/>
          <w:color w:val="auto"/>
          <w:highlight w:val="none"/>
        </w:rPr>
        <w:t>（讲授法、讨论法、案例教学法等，按规范方式列举，并进行简要说明）</w:t>
      </w:r>
    </w:p>
    <w:p>
      <w:pPr>
        <w:widowControl/>
        <w:numPr>
          <w:ilvl w:val="0"/>
          <w:numId w:val="0"/>
        </w:numPr>
        <w:spacing w:before="156" w:beforeLines="50" w:after="156" w:afterLines="50" w:line="360" w:lineRule="auto"/>
        <w:ind w:left="418" w:leftChars="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1.现场实践  课程相关理论知识的讲授；</w:t>
      </w:r>
    </w:p>
    <w:p>
      <w:pPr>
        <w:widowControl/>
        <w:numPr>
          <w:ilvl w:val="0"/>
          <w:numId w:val="0"/>
        </w:numPr>
        <w:spacing w:before="156" w:beforeLines="50" w:after="156" w:afterLines="50" w:line="360" w:lineRule="auto"/>
        <w:ind w:left="418" w:leftChars="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2.设计单位软件操作  模型制作相关操作。</w:t>
      </w:r>
    </w:p>
    <w:p>
      <w:pPr>
        <w:widowControl/>
        <w:spacing w:before="156" w:beforeLines="50" w:after="156" w:afterLines="50" w:line="360" w:lineRule="auto"/>
        <w:jc w:val="left"/>
        <w:rPr>
          <w:rFonts w:ascii="黑体" w:hAnsi="黑体" w:eastAsia="黑体"/>
          <w:b/>
          <w:color w:val="auto"/>
          <w:sz w:val="28"/>
          <w:szCs w:val="28"/>
          <w:highlight w:val="none"/>
        </w:rPr>
      </w:pPr>
      <w:r>
        <w:rPr>
          <w:rFonts w:hint="eastAsia" w:ascii="宋体" w:hAnsi="宋体" w:eastAsia="宋体"/>
          <w:color w:val="auto"/>
          <w:highlight w:val="none"/>
        </w:rPr>
        <w:t xml:space="preserve"> </w:t>
      </w:r>
      <w:r>
        <w:rPr>
          <w:rFonts w:ascii="宋体" w:hAnsi="宋体" w:eastAsia="宋体"/>
          <w:color w:val="auto"/>
          <w:highlight w:val="none"/>
        </w:rPr>
        <w:t xml:space="preserve">     </w:t>
      </w:r>
      <w:r>
        <w:rPr>
          <w:rFonts w:hint="eastAsia" w:ascii="黑体" w:hAnsi="黑体" w:eastAsia="黑体"/>
          <w:b/>
          <w:color w:val="auto"/>
          <w:sz w:val="28"/>
          <w:szCs w:val="28"/>
          <w:highlight w:val="none"/>
        </w:rPr>
        <w:t>八、考核方式及评定方法</w:t>
      </w:r>
    </w:p>
    <w:p>
      <w:pPr>
        <w:widowControl/>
        <w:spacing w:before="156" w:beforeLines="50" w:after="156" w:afterLines="50" w:line="360" w:lineRule="auto"/>
        <w:ind w:firstLine="482" w:firstLineChars="200"/>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 xml:space="preserve">（一）课程考核与课程目标的对应关系 </w:t>
      </w:r>
    </w:p>
    <w:p>
      <w:pPr>
        <w:widowControl/>
        <w:spacing w:before="156" w:beforeLines="50" w:after="156" w:afterLines="50" w:line="360" w:lineRule="auto"/>
        <w:jc w:val="center"/>
        <w:rPr>
          <w:rFonts w:ascii="宋体" w:hAnsi="宋体" w:eastAsia="宋体"/>
          <w:color w:val="auto"/>
          <w:szCs w:val="21"/>
          <w:highlight w:val="none"/>
        </w:rPr>
      </w:pPr>
      <w:r>
        <w:rPr>
          <w:rFonts w:hint="eastAsia" w:ascii="宋体" w:hAnsi="宋体" w:eastAsia="宋体"/>
          <w:b/>
          <w:color w:val="auto"/>
          <w:szCs w:val="21"/>
          <w:highlight w:val="none"/>
        </w:rPr>
        <w:t>表4：课程考核与课程目标的对应关系表</w:t>
      </w:r>
    </w:p>
    <w:tbl>
      <w:tblPr>
        <w:tblStyle w:val="4"/>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4443"/>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3" w:type="dxa"/>
            <w:vAlign w:val="center"/>
          </w:tcPr>
          <w:p>
            <w:pPr>
              <w:pStyle w:val="3"/>
              <w:spacing w:before="156" w:beforeLines="50" w:after="156" w:afterLines="50"/>
              <w:jc w:val="center"/>
              <w:rPr>
                <w:rFonts w:hint="eastAsia" w:ascii="黑体" w:hAnsi="黑体" w:eastAsia="黑体" w:cs="黑体"/>
                <w:b w:val="0"/>
                <w:bCs/>
                <w:color w:val="auto"/>
                <w:highlight w:val="none"/>
              </w:rPr>
            </w:pPr>
            <w:r>
              <w:rPr>
                <w:rFonts w:hint="eastAsia" w:ascii="黑体" w:hAnsi="黑体" w:eastAsia="黑体" w:cs="黑体"/>
                <w:b w:val="0"/>
                <w:bCs/>
                <w:color w:val="auto"/>
                <w:highlight w:val="none"/>
                <w:lang w:eastAsia="zh-CN"/>
              </w:rPr>
              <w:t>课程</w:t>
            </w:r>
            <w:r>
              <w:rPr>
                <w:rFonts w:hint="eastAsia" w:ascii="黑体" w:hAnsi="黑体" w:eastAsia="黑体" w:cs="黑体"/>
                <w:b w:val="0"/>
                <w:bCs/>
                <w:color w:val="auto"/>
                <w:highlight w:val="none"/>
              </w:rPr>
              <w:t>目标</w:t>
            </w:r>
          </w:p>
        </w:tc>
        <w:tc>
          <w:tcPr>
            <w:tcW w:w="4443" w:type="dxa"/>
            <w:vAlign w:val="center"/>
          </w:tcPr>
          <w:p>
            <w:pPr>
              <w:pStyle w:val="3"/>
              <w:spacing w:before="156" w:beforeLines="50" w:after="156" w:afterLines="50"/>
              <w:jc w:val="center"/>
              <w:rPr>
                <w:rFonts w:hint="eastAsia" w:ascii="黑体" w:hAnsi="黑体" w:eastAsia="黑体" w:cs="黑体"/>
                <w:b w:val="0"/>
                <w:bCs/>
                <w:color w:val="auto"/>
                <w:highlight w:val="none"/>
              </w:rPr>
            </w:pPr>
            <w:r>
              <w:rPr>
                <w:rFonts w:hint="eastAsia" w:ascii="黑体" w:hAnsi="黑体" w:eastAsia="黑体" w:cs="黑体"/>
                <w:b w:val="0"/>
                <w:bCs/>
                <w:color w:val="auto"/>
                <w:highlight w:val="none"/>
              </w:rPr>
              <w:t>考核要点</w:t>
            </w:r>
          </w:p>
        </w:tc>
        <w:tc>
          <w:tcPr>
            <w:tcW w:w="2309" w:type="dxa"/>
            <w:vAlign w:val="center"/>
          </w:tcPr>
          <w:p>
            <w:pPr>
              <w:pStyle w:val="3"/>
              <w:spacing w:before="156" w:beforeLines="50" w:after="156" w:afterLines="50"/>
              <w:jc w:val="center"/>
              <w:rPr>
                <w:rFonts w:hint="eastAsia" w:ascii="黑体" w:hAnsi="黑体" w:eastAsia="黑体" w:cs="黑体"/>
                <w:b w:val="0"/>
                <w:bCs/>
                <w:color w:val="auto"/>
                <w:highlight w:val="none"/>
              </w:rPr>
            </w:pPr>
            <w:r>
              <w:rPr>
                <w:rFonts w:hint="eastAsia" w:ascii="黑体" w:hAnsi="黑体" w:eastAsia="黑体" w:cs="黑体"/>
                <w:b w:val="0"/>
                <w:bCs/>
                <w:color w:val="auto"/>
                <w:highlight w:val="none"/>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3" w:type="dxa"/>
            <w:vAlign w:val="center"/>
          </w:tcPr>
          <w:p>
            <w:pPr>
              <w:pStyle w:val="3"/>
              <w:spacing w:before="156" w:beforeLines="50" w:after="156" w:afterLines="50"/>
              <w:jc w:val="center"/>
              <w:rPr>
                <w:rFonts w:hAnsi="宋体"/>
                <w:b w:val="0"/>
                <w:bCs w:val="0"/>
                <w:color w:val="auto"/>
                <w:highlight w:val="none"/>
              </w:rPr>
            </w:pPr>
            <w:r>
              <w:rPr>
                <w:rFonts w:hint="eastAsia" w:ascii="宋体" w:hAnsi="宋体" w:eastAsia="宋体"/>
                <w:color w:val="auto"/>
                <w:kern w:val="0"/>
                <w:szCs w:val="21"/>
                <w:highlight w:val="none"/>
                <w:lang w:eastAsia="zh-CN"/>
              </w:rPr>
              <w:t>实习</w:t>
            </w:r>
            <w:r>
              <w:rPr>
                <w:rFonts w:hint="eastAsia" w:hAnsi="宋体"/>
                <w:b w:val="0"/>
                <w:bCs w:val="0"/>
                <w:color w:val="auto"/>
                <w:highlight w:val="none"/>
              </w:rPr>
              <w:t>目标1</w:t>
            </w:r>
          </w:p>
        </w:tc>
        <w:tc>
          <w:tcPr>
            <w:tcW w:w="444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Ansi="宋体"/>
                <w:b w:val="0"/>
                <w:bCs w:val="0"/>
                <w:color w:val="auto"/>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000000"/>
                <w:kern w:val="0"/>
                <w:sz w:val="21"/>
                <w:szCs w:val="21"/>
                <w:lang w:val="en-US" w:eastAsia="zh-CN" w:bidi="ar"/>
              </w:rPr>
              <w:t>过本课程的学习，使学生能掌握专业知识的应用，提高学生发现问题、分析问题和解决问题的能力</w:t>
            </w:r>
          </w:p>
        </w:tc>
        <w:tc>
          <w:tcPr>
            <w:tcW w:w="2309" w:type="dxa"/>
            <w:vMerge w:val="restart"/>
            <w:vAlign w:val="center"/>
          </w:tcPr>
          <w:p>
            <w:pPr>
              <w:pStyle w:val="3"/>
              <w:spacing w:before="156" w:beforeLines="50" w:after="156" w:afterLines="50"/>
              <w:jc w:val="center"/>
              <w:rPr>
                <w:rFonts w:hint="eastAsia" w:hAnsi="宋体" w:eastAsia="宋体"/>
                <w:b w:val="0"/>
                <w:bCs w:val="0"/>
                <w:color w:val="auto"/>
                <w:highlight w:val="none"/>
                <w:lang w:eastAsia="zh-CN"/>
              </w:rPr>
            </w:pPr>
            <w:r>
              <w:rPr>
                <w:rFonts w:hint="eastAsia" w:hAnsi="宋体"/>
                <w:b w:val="0"/>
                <w:bCs w:val="0"/>
                <w:color w:val="auto"/>
                <w:highlight w:val="none"/>
                <w:lang w:eastAsia="zh-CN"/>
              </w:rPr>
              <w:t>实习过程、实习报告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3" w:type="dxa"/>
            <w:vAlign w:val="center"/>
          </w:tcPr>
          <w:p>
            <w:pPr>
              <w:pStyle w:val="3"/>
              <w:spacing w:before="156" w:beforeLines="50" w:after="156" w:afterLines="50"/>
              <w:jc w:val="center"/>
              <w:rPr>
                <w:rFonts w:hAnsi="宋体"/>
                <w:b w:val="0"/>
                <w:bCs w:val="0"/>
                <w:color w:val="auto"/>
                <w:highlight w:val="none"/>
              </w:rPr>
            </w:pPr>
            <w:r>
              <w:rPr>
                <w:rFonts w:hint="eastAsia" w:ascii="宋体" w:hAnsi="宋体" w:eastAsia="宋体"/>
                <w:color w:val="auto"/>
                <w:kern w:val="0"/>
                <w:szCs w:val="21"/>
                <w:highlight w:val="none"/>
                <w:lang w:eastAsia="zh-CN"/>
              </w:rPr>
              <w:t>实习</w:t>
            </w:r>
            <w:r>
              <w:rPr>
                <w:rFonts w:hint="eastAsia" w:hAnsi="宋体"/>
                <w:b w:val="0"/>
                <w:bCs w:val="0"/>
                <w:color w:val="auto"/>
                <w:highlight w:val="none"/>
              </w:rPr>
              <w:t>目标2</w:t>
            </w:r>
          </w:p>
        </w:tc>
        <w:tc>
          <w:tcPr>
            <w:tcW w:w="444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both"/>
              <w:textAlignment w:val="auto"/>
              <w:rPr>
                <w:rFonts w:hint="eastAsia" w:ascii="Times" w:hAnsi="Times" w:eastAsia="宋体" w:cs="Times New Roman"/>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2.1 </w:t>
            </w:r>
            <w:r>
              <w:rPr>
                <w:rFonts w:hint="eastAsia" w:ascii="宋体" w:hAnsi="宋体" w:eastAsia="宋体" w:cs="宋体"/>
                <w:color w:val="000000"/>
                <w:kern w:val="0"/>
                <w:sz w:val="21"/>
                <w:szCs w:val="21"/>
                <w:lang w:val="en-US" w:eastAsia="zh-CN" w:bidi="ar"/>
              </w:rPr>
              <w:t>提升在校学生的综合素质</w:t>
            </w:r>
          </w:p>
        </w:tc>
        <w:tc>
          <w:tcPr>
            <w:tcW w:w="2309" w:type="dxa"/>
            <w:vMerge w:val="continue"/>
            <w:vAlign w:val="center"/>
          </w:tcPr>
          <w:p>
            <w:pPr>
              <w:pStyle w:val="3"/>
              <w:spacing w:before="156" w:beforeLines="50" w:after="156" w:afterLines="50"/>
              <w:jc w:val="center"/>
              <w:rPr>
                <w:rFonts w:hAnsi="宋体"/>
                <w:b w:val="0"/>
                <w:b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3" w:type="dxa"/>
            <w:vAlign w:val="center"/>
          </w:tcPr>
          <w:p>
            <w:pPr>
              <w:pStyle w:val="3"/>
              <w:spacing w:before="156" w:beforeLines="50" w:after="156" w:afterLines="50"/>
              <w:jc w:val="center"/>
              <w:rPr>
                <w:rFonts w:hint="eastAsia" w:hAnsi="宋体" w:eastAsia="宋体"/>
                <w:b w:val="0"/>
                <w:bCs w:val="0"/>
                <w:color w:val="auto"/>
                <w:highlight w:val="none"/>
                <w:lang w:val="en-US" w:eastAsia="zh-CN"/>
              </w:rPr>
            </w:pPr>
            <w:r>
              <w:rPr>
                <w:rFonts w:hint="eastAsia" w:ascii="宋体" w:hAnsi="宋体" w:eastAsia="宋体"/>
                <w:color w:val="auto"/>
                <w:kern w:val="0"/>
                <w:szCs w:val="21"/>
                <w:highlight w:val="none"/>
                <w:lang w:eastAsia="zh-CN"/>
              </w:rPr>
              <w:t>实习</w:t>
            </w:r>
            <w:r>
              <w:rPr>
                <w:rFonts w:hint="eastAsia" w:hAnsi="宋体"/>
                <w:b w:val="0"/>
                <w:bCs w:val="0"/>
                <w:color w:val="auto"/>
                <w:highlight w:val="none"/>
              </w:rPr>
              <w:t>目标</w:t>
            </w:r>
            <w:r>
              <w:rPr>
                <w:rFonts w:hint="eastAsia" w:hAnsi="宋体"/>
                <w:b w:val="0"/>
                <w:bCs w:val="0"/>
                <w:color w:val="auto"/>
                <w:highlight w:val="none"/>
                <w:lang w:val="en-US" w:eastAsia="zh-CN"/>
              </w:rPr>
              <w:t>3</w:t>
            </w:r>
          </w:p>
        </w:tc>
        <w:tc>
          <w:tcPr>
            <w:tcW w:w="4443"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hAnsi="宋体" w:cs="宋体"/>
                <w:b w:val="0"/>
                <w:bCs w:val="0"/>
                <w:color w:val="auto"/>
                <w:highlight w:val="none"/>
                <w:lang w:eastAsia="zh-CN"/>
              </w:rPr>
            </w:pPr>
            <w:bookmarkStart w:id="0" w:name="_GoBack"/>
            <w:bookmarkEnd w:id="0"/>
            <w:r>
              <w:rPr>
                <w:rFonts w:hint="eastAsia" w:ascii="宋体" w:hAnsi="宋体" w:eastAsia="宋体" w:cs="宋体"/>
                <w:b w:val="0"/>
                <w:bCs w:val="0"/>
                <w:color w:val="auto"/>
                <w:sz w:val="21"/>
                <w:szCs w:val="21"/>
                <w:highlight w:val="none"/>
                <w:lang w:val="en-US" w:eastAsia="zh-CN"/>
              </w:rPr>
              <w:t xml:space="preserve">3.1 </w:t>
            </w:r>
            <w:r>
              <w:rPr>
                <w:rFonts w:hint="eastAsia" w:ascii="宋体" w:hAnsi="宋体" w:eastAsia="宋体" w:cs="宋体"/>
                <w:color w:val="000000"/>
                <w:kern w:val="0"/>
                <w:sz w:val="21"/>
                <w:szCs w:val="21"/>
                <w:lang w:val="en-US" w:eastAsia="zh-CN" w:bidi="ar"/>
              </w:rPr>
              <w:t xml:space="preserve">促进人才培养目标中理论与实践有机结合要求的实现。 </w:t>
            </w:r>
          </w:p>
        </w:tc>
        <w:tc>
          <w:tcPr>
            <w:tcW w:w="2309" w:type="dxa"/>
            <w:vMerge w:val="continue"/>
            <w:vAlign w:val="center"/>
          </w:tcPr>
          <w:p>
            <w:pPr>
              <w:pStyle w:val="3"/>
              <w:spacing w:before="156" w:beforeLines="50" w:after="156" w:afterLines="50"/>
              <w:jc w:val="center"/>
              <w:rPr>
                <w:rFonts w:hint="eastAsia" w:hAnsi="宋体"/>
                <w:b w:val="0"/>
                <w:bCs w:val="0"/>
                <w:color w:val="auto"/>
                <w:highlight w:val="none"/>
                <w:lang w:eastAsia="zh-CN"/>
              </w:rPr>
            </w:pPr>
          </w:p>
        </w:tc>
      </w:tr>
    </w:tbl>
    <w:p>
      <w:pPr>
        <w:widowControl/>
        <w:spacing w:before="156" w:beforeLines="50" w:after="156" w:afterLines="50" w:line="360" w:lineRule="auto"/>
        <w:ind w:firstLine="482" w:firstLineChars="200"/>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 xml:space="preserve">（二）评定方法 </w:t>
      </w:r>
    </w:p>
    <w:p>
      <w:pPr>
        <w:widowControl/>
        <w:spacing w:before="156" w:beforeLines="50" w:after="156" w:afterLines="50" w:line="360" w:lineRule="auto"/>
        <w:ind w:firstLine="422" w:firstLineChars="200"/>
        <w:jc w:val="left"/>
        <w:rPr>
          <w:rFonts w:hint="eastAsia" w:ascii="宋体" w:hAnsi="宋体" w:eastAsia="宋体"/>
          <w:b/>
          <w:color w:val="auto"/>
          <w:highlight w:val="none"/>
        </w:rPr>
      </w:pPr>
      <w:r>
        <w:rPr>
          <w:rFonts w:hint="eastAsia" w:ascii="宋体" w:hAnsi="宋体" w:eastAsia="宋体"/>
          <w:b/>
          <w:color w:val="auto"/>
          <w:highlight w:val="none"/>
          <w:lang w:val="en-US" w:eastAsia="zh-CN"/>
        </w:rPr>
        <w:t xml:space="preserve">1. </w:t>
      </w:r>
      <w:r>
        <w:rPr>
          <w:rFonts w:hint="eastAsia" w:ascii="宋体" w:hAnsi="宋体" w:eastAsia="宋体"/>
          <w:b/>
          <w:color w:val="auto"/>
          <w:highlight w:val="none"/>
        </w:rPr>
        <w:t xml:space="preserve">评定方法 </w:t>
      </w:r>
    </w:p>
    <w:p>
      <w:pPr>
        <w:widowControl/>
        <w:spacing w:before="156" w:beforeLines="50" w:after="156" w:afterLines="50" w:line="360" w:lineRule="auto"/>
        <w:ind w:firstLine="420" w:firstLineChars="200"/>
        <w:jc w:val="left"/>
        <w:rPr>
          <w:rFonts w:hint="eastAsia" w:ascii="宋体" w:hAnsi="宋体" w:eastAsia="宋体"/>
          <w:color w:val="auto"/>
          <w:highlight w:val="none"/>
          <w:lang w:eastAsia="zh-CN"/>
        </w:rPr>
      </w:pPr>
      <w:r>
        <w:rPr>
          <w:rFonts w:hint="eastAsia" w:ascii="宋体" w:hAnsi="宋体" w:eastAsia="宋体"/>
          <w:color w:val="auto"/>
          <w:highlight w:val="none"/>
          <w:lang w:eastAsia="zh-CN"/>
        </w:rPr>
        <w:t>实习过程</w:t>
      </w:r>
      <w:r>
        <w:rPr>
          <w:rFonts w:hint="eastAsia" w:ascii="宋体" w:hAnsi="宋体" w:eastAsia="宋体"/>
          <w:color w:val="auto"/>
          <w:highlight w:val="none"/>
        </w:rPr>
        <w:t>：</w:t>
      </w:r>
      <w:r>
        <w:rPr>
          <w:rFonts w:hint="eastAsia" w:ascii="宋体" w:hAnsi="宋体" w:eastAsia="宋体"/>
          <w:color w:val="auto"/>
          <w:highlight w:val="none"/>
          <w:lang w:val="en-US" w:eastAsia="zh-CN"/>
        </w:rPr>
        <w:t>6</w:t>
      </w:r>
      <w:r>
        <w:rPr>
          <w:rFonts w:ascii="宋体" w:hAnsi="宋体" w:eastAsia="宋体"/>
          <w:color w:val="auto"/>
          <w:highlight w:val="none"/>
        </w:rPr>
        <w:t>0%</w:t>
      </w:r>
      <w:r>
        <w:rPr>
          <w:rFonts w:hint="eastAsia" w:ascii="宋体" w:hAnsi="宋体" w:eastAsia="宋体"/>
          <w:color w:val="auto"/>
          <w:highlight w:val="none"/>
        </w:rPr>
        <w:t>，</w:t>
      </w:r>
      <w:r>
        <w:rPr>
          <w:rFonts w:hint="eastAsia" w:ascii="宋体" w:hAnsi="宋体" w:eastAsia="宋体"/>
          <w:color w:val="auto"/>
          <w:highlight w:val="none"/>
          <w:lang w:eastAsia="zh-CN"/>
        </w:rPr>
        <w:t>实习报告：</w:t>
      </w:r>
      <w:r>
        <w:rPr>
          <w:rFonts w:hint="eastAsia" w:ascii="宋体" w:hAnsi="宋体" w:eastAsia="宋体"/>
          <w:color w:val="auto"/>
          <w:highlight w:val="none"/>
          <w:lang w:val="en-US" w:eastAsia="zh-CN"/>
        </w:rPr>
        <w:t>4</w:t>
      </w:r>
      <w:r>
        <w:rPr>
          <w:rFonts w:ascii="宋体" w:hAnsi="宋体" w:eastAsia="宋体"/>
          <w:color w:val="auto"/>
          <w:highlight w:val="none"/>
        </w:rPr>
        <w:t>0%</w:t>
      </w:r>
      <w:r>
        <w:rPr>
          <w:rFonts w:hint="eastAsia" w:ascii="宋体" w:hAnsi="宋体" w:eastAsia="宋体"/>
          <w:color w:val="auto"/>
          <w:highlight w:val="none"/>
          <w:lang w:eastAsia="zh-CN"/>
        </w:rPr>
        <w:t>。</w:t>
      </w:r>
    </w:p>
    <w:p>
      <w:pPr>
        <w:widowControl/>
        <w:numPr>
          <w:ilvl w:val="0"/>
          <w:numId w:val="3"/>
        </w:numPr>
        <w:spacing w:before="156" w:beforeLines="50" w:after="156" w:afterLines="50" w:line="360" w:lineRule="auto"/>
        <w:ind w:firstLine="422" w:firstLineChars="200"/>
        <w:jc w:val="left"/>
        <w:rPr>
          <w:rFonts w:hint="eastAsia" w:ascii="宋体" w:hAnsi="宋体" w:eastAsia="宋体"/>
          <w:b/>
          <w:color w:val="auto"/>
          <w:highlight w:val="none"/>
        </w:rPr>
      </w:pPr>
      <w:r>
        <w:rPr>
          <w:rFonts w:hint="eastAsia" w:ascii="宋体" w:hAnsi="宋体" w:eastAsia="宋体"/>
          <w:b/>
          <w:bCs/>
          <w:color w:val="auto"/>
          <w:highlight w:val="none"/>
        </w:rPr>
        <w:t>课程目</w:t>
      </w:r>
      <w:r>
        <w:rPr>
          <w:rFonts w:hint="eastAsia" w:ascii="宋体" w:hAnsi="宋体" w:eastAsia="宋体"/>
          <w:b/>
          <w:color w:val="auto"/>
          <w:highlight w:val="none"/>
        </w:rPr>
        <w:t xml:space="preserve">标的考核占比与达成度分析 </w:t>
      </w:r>
    </w:p>
    <w:p>
      <w:pPr>
        <w:widowControl/>
        <w:numPr>
          <w:ilvl w:val="0"/>
          <w:numId w:val="0"/>
        </w:numPr>
        <w:spacing w:before="156" w:beforeLines="50" w:after="156" w:afterLines="50" w:line="360" w:lineRule="auto"/>
        <w:jc w:val="left"/>
        <w:rPr>
          <w:rFonts w:hint="eastAsia" w:ascii="宋体" w:hAnsi="宋体" w:eastAsia="宋体"/>
          <w:b/>
          <w:color w:val="auto"/>
          <w:highlight w:val="none"/>
        </w:rPr>
      </w:pPr>
    </w:p>
    <w:p>
      <w:pPr>
        <w:widowControl/>
        <w:numPr>
          <w:ilvl w:val="0"/>
          <w:numId w:val="0"/>
        </w:numPr>
        <w:spacing w:before="156" w:beforeLines="50" w:after="156" w:afterLines="50" w:line="360" w:lineRule="auto"/>
        <w:jc w:val="left"/>
        <w:rPr>
          <w:rFonts w:hint="eastAsia" w:ascii="宋体" w:hAnsi="宋体" w:eastAsia="宋体"/>
          <w:b/>
          <w:color w:val="auto"/>
          <w:highlight w:val="none"/>
        </w:rPr>
      </w:pPr>
    </w:p>
    <w:p>
      <w:pPr>
        <w:widowControl/>
        <w:spacing w:before="156" w:beforeLines="50" w:after="156" w:afterLines="50" w:line="360" w:lineRule="auto"/>
        <w:ind w:firstLine="422" w:firstLineChars="200"/>
        <w:jc w:val="center"/>
        <w:rPr>
          <w:rFonts w:ascii="宋体" w:hAnsi="宋体" w:eastAsia="宋体"/>
          <w:b/>
          <w:color w:val="auto"/>
          <w:highlight w:val="none"/>
        </w:rPr>
      </w:pPr>
      <w:r>
        <w:rPr>
          <w:rFonts w:hint="eastAsia" w:ascii="宋体" w:hAnsi="宋体" w:eastAsia="宋体"/>
          <w:b/>
          <w:color w:val="auto"/>
          <w:highlight w:val="none"/>
        </w:rPr>
        <w:t>表5：课程目标的考核占比与达成度分析表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609"/>
        <w:gridCol w:w="609"/>
        <w:gridCol w:w="5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pct"/>
            <w:tcBorders>
              <w:tl2br w:val="single" w:color="auto" w:sz="4" w:space="0"/>
            </w:tcBorders>
            <w:shd w:val="clear" w:color="auto" w:fill="auto"/>
            <w:vAlign w:val="center"/>
          </w:tcPr>
          <w:p>
            <w:pPr>
              <w:spacing w:before="156" w:beforeLines="50" w:after="156" w:afterLines="50"/>
              <w:jc w:val="right"/>
              <w:rPr>
                <w:rFonts w:hint="eastAsia" w:ascii="黑体" w:hAnsi="黑体" w:eastAsia="黑体" w:cs="黑体"/>
                <w:b w:val="0"/>
                <w:bCs w:val="0"/>
                <w:color w:val="auto"/>
                <w:kern w:val="0"/>
                <w:szCs w:val="21"/>
                <w:highlight w:val="none"/>
              </w:rPr>
            </w:pPr>
            <w:r>
              <w:rPr>
                <w:rFonts w:hint="eastAsia" w:ascii="黑体" w:hAnsi="黑体" w:eastAsia="黑体" w:cs="黑体"/>
                <w:b w:val="0"/>
                <w:bCs w:val="0"/>
                <w:color w:val="auto"/>
                <w:kern w:val="0"/>
                <w:szCs w:val="21"/>
                <w:highlight w:val="none"/>
              </w:rPr>
              <w:t xml:space="preserve">   考核占比</w:t>
            </w:r>
          </w:p>
          <w:p>
            <w:pPr>
              <w:spacing w:before="156" w:beforeLines="50" w:after="156" w:afterLines="50"/>
              <w:jc w:val="both"/>
              <w:rPr>
                <w:rFonts w:hint="eastAsia" w:ascii="黑体" w:hAnsi="黑体" w:eastAsia="黑体" w:cs="黑体"/>
                <w:b w:val="0"/>
                <w:bCs w:val="0"/>
                <w:color w:val="auto"/>
                <w:kern w:val="0"/>
                <w:szCs w:val="21"/>
                <w:highlight w:val="none"/>
              </w:rPr>
            </w:pPr>
            <w:r>
              <w:rPr>
                <w:rFonts w:hint="eastAsia" w:ascii="黑体" w:hAnsi="黑体" w:eastAsia="黑体" w:cs="黑体"/>
                <w:b w:val="0"/>
                <w:bCs w:val="0"/>
                <w:color w:val="auto"/>
                <w:kern w:val="0"/>
                <w:szCs w:val="21"/>
                <w:highlight w:val="none"/>
              </w:rPr>
              <w:t>课程目标</w:t>
            </w:r>
          </w:p>
        </w:tc>
        <w:tc>
          <w:tcPr>
            <w:tcW w:w="357" w:type="pct"/>
            <w:shd w:val="clear" w:color="auto" w:fill="auto"/>
            <w:vAlign w:val="center"/>
          </w:tcPr>
          <w:p>
            <w:pPr>
              <w:spacing w:before="156" w:beforeLines="50" w:after="156" w:afterLines="50"/>
              <w:jc w:val="center"/>
              <w:rPr>
                <w:rFonts w:hint="eastAsia" w:ascii="黑体" w:hAnsi="黑体" w:eastAsia="黑体" w:cs="黑体"/>
                <w:b w:val="0"/>
                <w:bCs w:val="0"/>
                <w:color w:val="auto"/>
                <w:kern w:val="0"/>
                <w:szCs w:val="21"/>
                <w:highlight w:val="none"/>
                <w:lang w:eastAsia="zh-CN"/>
              </w:rPr>
            </w:pPr>
            <w:r>
              <w:rPr>
                <w:rFonts w:hint="eastAsia" w:ascii="黑体" w:hAnsi="黑体" w:eastAsia="黑体" w:cs="黑体"/>
                <w:b w:val="0"/>
                <w:bCs w:val="0"/>
                <w:color w:val="auto"/>
                <w:kern w:val="0"/>
                <w:szCs w:val="21"/>
                <w:highlight w:val="none"/>
                <w:lang w:eastAsia="zh-CN"/>
              </w:rPr>
              <w:t>过程</w:t>
            </w:r>
          </w:p>
        </w:tc>
        <w:tc>
          <w:tcPr>
            <w:tcW w:w="357" w:type="pct"/>
            <w:vAlign w:val="center"/>
          </w:tcPr>
          <w:p>
            <w:pPr>
              <w:spacing w:before="156" w:beforeLines="50" w:after="156" w:afterLines="50"/>
              <w:jc w:val="center"/>
              <w:rPr>
                <w:rFonts w:hint="eastAsia" w:ascii="黑体" w:hAnsi="黑体" w:eastAsia="黑体" w:cs="黑体"/>
                <w:b w:val="0"/>
                <w:bCs w:val="0"/>
                <w:color w:val="auto"/>
                <w:kern w:val="0"/>
                <w:szCs w:val="21"/>
                <w:highlight w:val="none"/>
                <w:lang w:eastAsia="zh-CN"/>
              </w:rPr>
            </w:pPr>
            <w:r>
              <w:rPr>
                <w:rFonts w:hint="eastAsia" w:ascii="黑体" w:hAnsi="黑体" w:eastAsia="黑体" w:cs="黑体"/>
                <w:b w:val="0"/>
                <w:bCs w:val="0"/>
                <w:color w:val="auto"/>
                <w:kern w:val="0"/>
                <w:szCs w:val="21"/>
                <w:highlight w:val="none"/>
                <w:lang w:eastAsia="zh-CN"/>
              </w:rPr>
              <w:t>报告</w:t>
            </w:r>
          </w:p>
        </w:tc>
        <w:tc>
          <w:tcPr>
            <w:tcW w:w="3432" w:type="pct"/>
            <w:shd w:val="clear" w:color="auto" w:fill="auto"/>
            <w:vAlign w:val="center"/>
          </w:tcPr>
          <w:p>
            <w:pPr>
              <w:spacing w:before="156" w:beforeLines="50" w:after="156" w:afterLines="50"/>
              <w:jc w:val="center"/>
              <w:rPr>
                <w:rFonts w:hint="eastAsia" w:ascii="黑体" w:hAnsi="黑体" w:eastAsia="黑体" w:cs="黑体"/>
                <w:b w:val="0"/>
                <w:bCs w:val="0"/>
                <w:color w:val="auto"/>
                <w:kern w:val="0"/>
                <w:szCs w:val="21"/>
                <w:highlight w:val="none"/>
              </w:rPr>
            </w:pPr>
            <w:r>
              <w:rPr>
                <w:rFonts w:hint="eastAsia" w:ascii="黑体" w:hAnsi="黑体" w:eastAsia="黑体" w:cs="黑体"/>
                <w:b w:val="0"/>
                <w:bCs w:val="0"/>
                <w:color w:val="auto"/>
                <w:kern w:val="0"/>
                <w:szCs w:val="21"/>
                <w:highlight w:val="none"/>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53" w:type="pct"/>
            <w:shd w:val="clear" w:color="auto" w:fill="auto"/>
            <w:vAlign w:val="center"/>
          </w:tcPr>
          <w:p>
            <w:pPr>
              <w:spacing w:before="156" w:beforeLines="50" w:after="156" w:afterLines="50"/>
              <w:jc w:val="center"/>
              <w:rPr>
                <w:rFonts w:ascii="宋体" w:hAnsi="宋体" w:eastAsia="宋体"/>
                <w:color w:val="auto"/>
                <w:kern w:val="0"/>
                <w:szCs w:val="21"/>
                <w:highlight w:val="none"/>
              </w:rPr>
            </w:pPr>
            <w:r>
              <w:rPr>
                <w:rFonts w:hint="eastAsia" w:ascii="宋体" w:hAnsi="宋体" w:eastAsia="宋体"/>
                <w:color w:val="auto"/>
                <w:kern w:val="0"/>
                <w:szCs w:val="21"/>
                <w:highlight w:val="none"/>
                <w:lang w:eastAsia="zh-CN"/>
              </w:rPr>
              <w:t>实习</w:t>
            </w:r>
            <w:r>
              <w:rPr>
                <w:rFonts w:hint="eastAsia" w:ascii="宋体" w:hAnsi="宋体" w:eastAsia="宋体"/>
                <w:color w:val="auto"/>
                <w:kern w:val="0"/>
                <w:szCs w:val="21"/>
                <w:highlight w:val="none"/>
              </w:rPr>
              <w:t>目标1</w:t>
            </w:r>
          </w:p>
        </w:tc>
        <w:tc>
          <w:tcPr>
            <w:tcW w:w="357" w:type="pct"/>
            <w:shd w:val="clear" w:color="auto" w:fill="auto"/>
            <w:vAlign w:val="center"/>
          </w:tcPr>
          <w:p>
            <w:pPr>
              <w:spacing w:before="156" w:beforeLines="50" w:after="156" w:afterLines="50"/>
              <w:jc w:val="center"/>
              <w:rPr>
                <w:rFonts w:hint="default"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20%</w:t>
            </w:r>
          </w:p>
        </w:tc>
        <w:tc>
          <w:tcPr>
            <w:tcW w:w="609" w:type="dxa"/>
            <w:vAlign w:val="center"/>
          </w:tcPr>
          <w:p>
            <w:pPr>
              <w:spacing w:before="156" w:beforeLines="50" w:after="156" w:afterLines="50"/>
              <w:jc w:val="center"/>
              <w:rPr>
                <w:rFonts w:hint="default" w:ascii="宋体" w:hAnsi="宋体" w:eastAsia="宋体"/>
                <w:color w:val="auto"/>
                <w:kern w:val="0"/>
                <w:szCs w:val="21"/>
                <w:highlight w:val="none"/>
                <w:lang w:val="en-US"/>
              </w:rPr>
            </w:pPr>
            <w:r>
              <w:rPr>
                <w:rFonts w:hint="eastAsia" w:ascii="宋体" w:hAnsi="宋体" w:eastAsia="宋体"/>
                <w:color w:val="auto"/>
                <w:kern w:val="0"/>
                <w:szCs w:val="21"/>
                <w:highlight w:val="none"/>
                <w:lang w:val="en-US" w:eastAsia="zh-CN"/>
              </w:rPr>
              <w:t>20%</w:t>
            </w:r>
          </w:p>
        </w:tc>
        <w:tc>
          <w:tcPr>
            <w:tcW w:w="343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olor w:val="auto"/>
                <w:kern w:val="0"/>
                <w:szCs w:val="21"/>
                <w:highlight w:val="none"/>
              </w:rPr>
            </w:pPr>
            <w:r>
              <w:rPr>
                <w:rFonts w:hint="eastAsia" w:ascii="宋体" w:hAnsi="宋体" w:eastAsia="宋体"/>
                <w:color w:val="auto"/>
                <w:kern w:val="0"/>
                <w:szCs w:val="21"/>
                <w:highlight w:val="none"/>
                <w:lang w:eastAsia="zh-CN"/>
              </w:rPr>
              <w:t>实习</w:t>
            </w:r>
            <w:r>
              <w:rPr>
                <w:rFonts w:ascii="宋体" w:hAnsi="宋体" w:eastAsia="宋体"/>
                <w:color w:val="auto"/>
                <w:kern w:val="0"/>
                <w:szCs w:val="21"/>
                <w:highlight w:val="none"/>
              </w:rPr>
              <w:t>目标达成度={0.</w:t>
            </w:r>
            <w:r>
              <w:rPr>
                <w:rFonts w:hint="eastAsia" w:ascii="宋体" w:hAnsi="宋体" w:eastAsia="宋体"/>
                <w:color w:val="auto"/>
                <w:kern w:val="0"/>
                <w:szCs w:val="21"/>
                <w:highlight w:val="none"/>
                <w:lang w:val="en-US" w:eastAsia="zh-CN"/>
              </w:rPr>
              <w:t>6×实习过程分</w:t>
            </w:r>
            <w:r>
              <w:rPr>
                <w:rFonts w:ascii="宋体" w:hAnsi="宋体" w:eastAsia="宋体"/>
                <w:color w:val="auto"/>
                <w:kern w:val="0"/>
                <w:szCs w:val="21"/>
                <w:highlight w:val="none"/>
              </w:rPr>
              <w:t>目标成绩+0.</w:t>
            </w:r>
            <w:r>
              <w:rPr>
                <w:rFonts w:hint="eastAsia" w:ascii="宋体" w:hAnsi="宋体" w:eastAsia="宋体"/>
                <w:color w:val="auto"/>
                <w:kern w:val="0"/>
                <w:szCs w:val="21"/>
                <w:highlight w:val="none"/>
                <w:lang w:val="en-US" w:eastAsia="zh-CN"/>
              </w:rPr>
              <w:t>4×</w:t>
            </w:r>
            <w:r>
              <w:rPr>
                <w:rFonts w:hint="eastAsia" w:ascii="宋体" w:hAnsi="宋体" w:eastAsia="宋体"/>
                <w:color w:val="auto"/>
                <w:kern w:val="0"/>
                <w:szCs w:val="21"/>
                <w:highlight w:val="none"/>
                <w:lang w:eastAsia="zh-CN"/>
              </w:rPr>
              <w:t>实习报告分</w:t>
            </w:r>
            <w:r>
              <w:rPr>
                <w:rFonts w:ascii="宋体" w:hAnsi="宋体" w:eastAsia="宋体"/>
                <w:color w:val="auto"/>
                <w:kern w:val="0"/>
                <w:szCs w:val="21"/>
                <w:highlight w:val="none"/>
              </w:rPr>
              <w:t>目标成绩}/</w:t>
            </w:r>
            <w:r>
              <w:rPr>
                <w:rFonts w:hint="eastAsia" w:ascii="宋体" w:hAnsi="宋体" w:eastAsia="宋体"/>
                <w:color w:val="auto"/>
                <w:kern w:val="0"/>
                <w:szCs w:val="21"/>
                <w:highlight w:val="none"/>
                <w:lang w:eastAsia="zh-CN"/>
              </w:rPr>
              <w:t>分</w:t>
            </w:r>
            <w:r>
              <w:rPr>
                <w:rFonts w:ascii="宋体" w:hAnsi="宋体" w:eastAsia="宋体"/>
                <w:color w:val="auto"/>
                <w:kern w:val="0"/>
                <w:szCs w:val="21"/>
                <w:highlight w:val="none"/>
              </w:rPr>
              <w:t>目标总分</w:t>
            </w:r>
            <w:r>
              <w:rPr>
                <w:rFonts w:hint="eastAsia" w:ascii="宋体" w:hAnsi="宋体" w:eastAsia="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53" w:type="pct"/>
            <w:shd w:val="clear" w:color="auto" w:fill="auto"/>
            <w:vAlign w:val="center"/>
          </w:tcPr>
          <w:p>
            <w:pPr>
              <w:spacing w:before="156" w:beforeLines="50" w:after="156" w:afterLines="50"/>
              <w:jc w:val="center"/>
              <w:rPr>
                <w:rFonts w:ascii="宋体" w:hAnsi="宋体" w:eastAsia="宋体"/>
                <w:color w:val="auto"/>
                <w:kern w:val="0"/>
                <w:szCs w:val="21"/>
                <w:highlight w:val="none"/>
              </w:rPr>
            </w:pPr>
            <w:r>
              <w:rPr>
                <w:rFonts w:hint="eastAsia" w:ascii="宋体" w:hAnsi="宋体" w:eastAsia="宋体"/>
                <w:color w:val="auto"/>
                <w:kern w:val="0"/>
                <w:szCs w:val="21"/>
                <w:highlight w:val="none"/>
                <w:lang w:eastAsia="zh-CN"/>
              </w:rPr>
              <w:t>实习</w:t>
            </w:r>
            <w:r>
              <w:rPr>
                <w:rFonts w:hint="eastAsia" w:ascii="宋体" w:hAnsi="宋体" w:eastAsia="宋体"/>
                <w:color w:val="auto"/>
                <w:kern w:val="0"/>
                <w:szCs w:val="21"/>
                <w:highlight w:val="none"/>
              </w:rPr>
              <w:t>目标2</w:t>
            </w:r>
          </w:p>
        </w:tc>
        <w:tc>
          <w:tcPr>
            <w:tcW w:w="609" w:type="dxa"/>
            <w:shd w:val="clear" w:color="auto" w:fill="auto"/>
            <w:vAlign w:val="center"/>
          </w:tcPr>
          <w:p>
            <w:pPr>
              <w:spacing w:before="156" w:beforeLines="50" w:after="156" w:afterLines="50"/>
              <w:jc w:val="center"/>
              <w:rPr>
                <w:rFonts w:hint="default" w:ascii="宋体" w:hAnsi="宋体" w:eastAsia="宋体"/>
                <w:color w:val="auto"/>
                <w:kern w:val="0"/>
                <w:szCs w:val="21"/>
                <w:highlight w:val="none"/>
                <w:lang w:val="en-US"/>
              </w:rPr>
            </w:pPr>
            <w:r>
              <w:rPr>
                <w:rFonts w:hint="eastAsia" w:ascii="宋体" w:hAnsi="宋体" w:eastAsia="宋体"/>
                <w:color w:val="auto"/>
                <w:kern w:val="0"/>
                <w:szCs w:val="21"/>
                <w:highlight w:val="none"/>
                <w:lang w:val="en-US" w:eastAsia="zh-CN"/>
              </w:rPr>
              <w:t>40%</w:t>
            </w:r>
          </w:p>
        </w:tc>
        <w:tc>
          <w:tcPr>
            <w:tcW w:w="609" w:type="dxa"/>
            <w:vAlign w:val="center"/>
          </w:tcPr>
          <w:p>
            <w:pPr>
              <w:spacing w:before="156" w:beforeLines="50" w:after="156" w:afterLines="50"/>
              <w:jc w:val="center"/>
              <w:rPr>
                <w:rFonts w:hint="default" w:ascii="宋体" w:hAnsi="宋体" w:eastAsia="宋体"/>
                <w:color w:val="auto"/>
                <w:kern w:val="0"/>
                <w:szCs w:val="21"/>
                <w:highlight w:val="none"/>
                <w:lang w:val="en-US"/>
              </w:rPr>
            </w:pPr>
            <w:r>
              <w:rPr>
                <w:rFonts w:hint="eastAsia" w:ascii="宋体" w:hAnsi="宋体" w:eastAsia="宋体"/>
                <w:color w:val="auto"/>
                <w:kern w:val="0"/>
                <w:szCs w:val="21"/>
                <w:highlight w:val="none"/>
                <w:lang w:val="en-US" w:eastAsia="zh-CN"/>
              </w:rPr>
              <w:t>40%</w:t>
            </w:r>
          </w:p>
        </w:tc>
        <w:tc>
          <w:tcPr>
            <w:tcW w:w="3432" w:type="pct"/>
            <w:vMerge w:val="continue"/>
            <w:shd w:val="clear" w:color="auto" w:fill="auto"/>
            <w:vAlign w:val="center"/>
          </w:tcPr>
          <w:p>
            <w:pPr>
              <w:spacing w:before="156" w:beforeLines="50" w:after="156" w:afterLines="50"/>
              <w:rPr>
                <w:rFonts w:ascii="宋体" w:hAnsi="宋体" w:eastAsia="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53" w:type="dxa"/>
            <w:shd w:val="clear" w:color="auto" w:fill="auto"/>
            <w:vAlign w:val="center"/>
          </w:tcPr>
          <w:p>
            <w:pPr>
              <w:spacing w:before="156" w:beforeLines="50" w:after="156" w:afterLines="50"/>
              <w:jc w:val="center"/>
              <w:rPr>
                <w:rFonts w:hint="eastAsia" w:ascii="宋体" w:hAnsi="宋体" w:eastAsia="宋体"/>
                <w:color w:val="auto"/>
                <w:kern w:val="0"/>
                <w:szCs w:val="21"/>
                <w:highlight w:val="none"/>
                <w:lang w:eastAsia="zh-CN"/>
              </w:rPr>
            </w:pPr>
            <w:r>
              <w:rPr>
                <w:rFonts w:hint="eastAsia" w:ascii="宋体" w:hAnsi="宋体" w:eastAsia="宋体"/>
                <w:color w:val="auto"/>
                <w:kern w:val="0"/>
                <w:szCs w:val="21"/>
                <w:highlight w:val="none"/>
                <w:lang w:eastAsia="zh-CN"/>
              </w:rPr>
              <w:t>实习</w:t>
            </w:r>
            <w:r>
              <w:rPr>
                <w:rFonts w:hint="eastAsia" w:ascii="宋体" w:hAnsi="宋体" w:eastAsia="宋体"/>
                <w:color w:val="auto"/>
                <w:kern w:val="0"/>
                <w:szCs w:val="21"/>
                <w:highlight w:val="none"/>
              </w:rPr>
              <w:t>目标</w:t>
            </w:r>
            <w:r>
              <w:rPr>
                <w:rFonts w:hint="eastAsia" w:ascii="宋体" w:hAnsi="宋体" w:eastAsia="宋体"/>
                <w:color w:val="auto"/>
                <w:kern w:val="0"/>
                <w:szCs w:val="21"/>
                <w:highlight w:val="none"/>
                <w:lang w:val="en-US" w:eastAsia="zh-CN"/>
              </w:rPr>
              <w:t>3</w:t>
            </w:r>
          </w:p>
        </w:tc>
        <w:tc>
          <w:tcPr>
            <w:tcW w:w="609" w:type="dxa"/>
            <w:shd w:val="clear" w:color="auto" w:fill="auto"/>
            <w:vAlign w:val="center"/>
          </w:tcPr>
          <w:p>
            <w:pPr>
              <w:spacing w:before="156" w:beforeLines="50" w:after="156" w:afterLines="50"/>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40%</w:t>
            </w:r>
          </w:p>
        </w:tc>
        <w:tc>
          <w:tcPr>
            <w:tcW w:w="609" w:type="dxa"/>
            <w:vAlign w:val="center"/>
          </w:tcPr>
          <w:p>
            <w:pPr>
              <w:spacing w:before="156" w:beforeLines="50" w:after="156" w:afterLines="50"/>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40%</w:t>
            </w:r>
          </w:p>
        </w:tc>
        <w:tc>
          <w:tcPr>
            <w:tcW w:w="3432" w:type="pct"/>
            <w:vMerge w:val="continue"/>
            <w:shd w:val="clear" w:color="auto" w:fill="auto"/>
            <w:vAlign w:val="center"/>
          </w:tcPr>
          <w:p>
            <w:pPr>
              <w:spacing w:before="156" w:beforeLines="50" w:after="156" w:afterLines="50"/>
              <w:rPr>
                <w:rFonts w:ascii="宋体" w:hAnsi="宋体" w:eastAsia="宋体"/>
                <w:color w:val="auto"/>
                <w:kern w:val="0"/>
                <w:szCs w:val="21"/>
                <w:highlight w:val="none"/>
              </w:rPr>
            </w:pPr>
          </w:p>
        </w:tc>
      </w:tr>
    </w:tbl>
    <w:p>
      <w:pPr>
        <w:widowControl/>
        <w:numPr>
          <w:ilvl w:val="0"/>
          <w:numId w:val="4"/>
        </w:numPr>
        <w:spacing w:before="156" w:beforeLines="50" w:after="156" w:afterLines="50" w:line="360" w:lineRule="auto"/>
        <w:ind w:firstLine="723" w:firstLineChars="300"/>
        <w:jc w:val="left"/>
        <w:rPr>
          <w:rFonts w:hint="eastAsia" w:ascii="黑体" w:hAnsi="黑体" w:eastAsia="黑体"/>
          <w:b/>
          <w:color w:val="auto"/>
          <w:sz w:val="24"/>
          <w:szCs w:val="24"/>
          <w:highlight w:val="none"/>
        </w:rPr>
      </w:pPr>
      <w:r>
        <w:rPr>
          <w:rFonts w:hint="eastAsia" w:ascii="黑体" w:hAnsi="黑体" w:eastAsia="黑体"/>
          <w:b/>
          <w:color w:val="auto"/>
          <w:sz w:val="24"/>
          <w:szCs w:val="24"/>
          <w:highlight w:val="none"/>
        </w:rPr>
        <w:t xml:space="preserve">评分标准 </w:t>
      </w:r>
    </w:p>
    <w:p>
      <w:pPr>
        <w:widowControl/>
        <w:spacing w:before="156" w:beforeLines="50" w:after="156" w:afterLines="50" w:line="360" w:lineRule="auto"/>
        <w:ind w:firstLine="422" w:firstLineChars="200"/>
        <w:jc w:val="center"/>
        <w:rPr>
          <w:rFonts w:hint="eastAsia" w:ascii="黑体" w:hAnsi="黑体" w:eastAsia="黑体"/>
          <w:b/>
          <w:color w:val="auto"/>
          <w:sz w:val="24"/>
          <w:szCs w:val="24"/>
          <w:highlight w:val="none"/>
        </w:rPr>
      </w:pPr>
      <w:r>
        <w:rPr>
          <w:rFonts w:hint="eastAsia" w:ascii="宋体" w:hAnsi="宋体" w:eastAsia="宋体"/>
          <w:b/>
          <w:color w:val="auto"/>
          <w:highlight w:val="none"/>
        </w:rPr>
        <w:t>表</w:t>
      </w:r>
      <w:r>
        <w:rPr>
          <w:rFonts w:hint="eastAsia" w:ascii="宋体" w:hAnsi="宋体" w:eastAsia="宋体"/>
          <w:b/>
          <w:color w:val="auto"/>
          <w:highlight w:val="none"/>
          <w:lang w:val="en-US" w:eastAsia="zh-CN"/>
        </w:rPr>
        <w:t>6</w:t>
      </w:r>
      <w:r>
        <w:rPr>
          <w:rFonts w:hint="eastAsia" w:ascii="宋体" w:hAnsi="宋体" w:eastAsia="宋体"/>
          <w:b/>
          <w:color w:val="auto"/>
          <w:highlight w:val="none"/>
        </w:rPr>
        <w:t>：</w:t>
      </w:r>
      <w:r>
        <w:rPr>
          <w:rFonts w:hint="eastAsia" w:ascii="宋体" w:hAnsi="宋体" w:eastAsia="宋体"/>
          <w:b/>
          <w:color w:val="auto"/>
          <w:highlight w:val="none"/>
          <w:lang w:eastAsia="zh-CN"/>
        </w:rPr>
        <w:t>评分标准</w:t>
      </w:r>
      <w:r>
        <w:rPr>
          <w:rFonts w:hint="eastAsia" w:ascii="宋体" w:hAnsi="宋体" w:eastAsia="宋体"/>
          <w:b/>
          <w:color w:val="auto"/>
          <w:highlight w:val="none"/>
        </w:rPr>
        <w:t>表</w:t>
      </w:r>
    </w:p>
    <w:tbl>
      <w:tblPr>
        <w:tblStyle w:val="4"/>
        <w:tblW w:w="50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628"/>
        <w:gridCol w:w="1628"/>
        <w:gridCol w:w="1511"/>
        <w:gridCol w:w="1533"/>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70" w:type="pct"/>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课程</w:t>
            </w:r>
          </w:p>
          <w:p>
            <w:pPr>
              <w:widowControl/>
              <w:spacing w:before="156" w:beforeLines="50" w:after="156" w:afterLines="50"/>
              <w:jc w:val="center"/>
              <w:rPr>
                <w:rFonts w:ascii="宋体" w:hAnsi="宋体" w:eastAsia="宋体"/>
                <w:b/>
                <w:bCs/>
                <w:color w:val="auto"/>
                <w:szCs w:val="21"/>
                <w:highlight w:val="none"/>
              </w:rPr>
            </w:pPr>
            <w:r>
              <w:rPr>
                <w:rFonts w:hint="eastAsia" w:ascii="黑体" w:hAnsi="黑体" w:eastAsia="黑体" w:cs="黑体"/>
                <w:b w:val="0"/>
                <w:bCs w:val="0"/>
                <w:color w:val="auto"/>
                <w:szCs w:val="21"/>
                <w:highlight w:val="none"/>
              </w:rPr>
              <w:t>目标</w:t>
            </w:r>
          </w:p>
        </w:tc>
        <w:tc>
          <w:tcPr>
            <w:tcW w:w="4529" w:type="pct"/>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color w:val="auto"/>
                <w:szCs w:val="21"/>
                <w:highlight w:val="none"/>
              </w:rPr>
            </w:pPr>
            <w:r>
              <w:rPr>
                <w:rFonts w:hint="eastAsia" w:ascii="黑体" w:hAnsi="黑体" w:eastAsia="黑体" w:cs="黑体"/>
                <w:b w:val="0"/>
                <w:bCs w:val="0"/>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70" w:type="pct"/>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p>
        </w:tc>
        <w:tc>
          <w:tcPr>
            <w:tcW w:w="942"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90-100</w:t>
            </w:r>
          </w:p>
        </w:tc>
        <w:tc>
          <w:tcPr>
            <w:tcW w:w="942"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80-89</w:t>
            </w:r>
          </w:p>
        </w:tc>
        <w:tc>
          <w:tcPr>
            <w:tcW w:w="874"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70-79</w:t>
            </w:r>
          </w:p>
        </w:tc>
        <w:tc>
          <w:tcPr>
            <w:tcW w:w="887"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60-69</w:t>
            </w:r>
          </w:p>
        </w:tc>
        <w:tc>
          <w:tcPr>
            <w:tcW w:w="881"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＜6</w:t>
            </w:r>
            <w:r>
              <w:rPr>
                <w:rFonts w:ascii="宋体" w:hAnsi="宋体" w:eastAsia="宋体"/>
                <w:b/>
                <w:bCs/>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470" w:type="pct"/>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p>
        </w:tc>
        <w:tc>
          <w:tcPr>
            <w:tcW w:w="942"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优</w:t>
            </w:r>
          </w:p>
        </w:tc>
        <w:tc>
          <w:tcPr>
            <w:tcW w:w="942"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良</w:t>
            </w:r>
          </w:p>
        </w:tc>
        <w:tc>
          <w:tcPr>
            <w:tcW w:w="874"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中</w:t>
            </w:r>
          </w:p>
        </w:tc>
        <w:tc>
          <w:tcPr>
            <w:tcW w:w="887"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合格</w:t>
            </w:r>
          </w:p>
        </w:tc>
        <w:tc>
          <w:tcPr>
            <w:tcW w:w="881"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470" w:type="pct"/>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p>
        </w:tc>
        <w:tc>
          <w:tcPr>
            <w:tcW w:w="942"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A</w:t>
            </w:r>
          </w:p>
        </w:tc>
        <w:tc>
          <w:tcPr>
            <w:tcW w:w="942"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B</w:t>
            </w:r>
          </w:p>
        </w:tc>
        <w:tc>
          <w:tcPr>
            <w:tcW w:w="874"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C</w:t>
            </w:r>
          </w:p>
        </w:tc>
        <w:tc>
          <w:tcPr>
            <w:tcW w:w="887"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D</w:t>
            </w:r>
          </w:p>
        </w:tc>
        <w:tc>
          <w:tcPr>
            <w:tcW w:w="881"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课程</w:t>
            </w:r>
          </w:p>
          <w:p>
            <w:pPr>
              <w:spacing w:before="156" w:beforeLines="50" w:after="156" w:afterLines="50"/>
              <w:jc w:val="center"/>
              <w:rPr>
                <w:rFonts w:ascii="宋体" w:hAnsi="宋体" w:eastAsia="宋体"/>
                <w:b/>
                <w:bCs/>
                <w:color w:val="auto"/>
                <w:kern w:val="0"/>
                <w:szCs w:val="21"/>
                <w:highlight w:val="none"/>
              </w:rPr>
            </w:pPr>
            <w:r>
              <w:rPr>
                <w:rFonts w:ascii="宋体" w:hAnsi="宋体" w:eastAsia="宋体"/>
                <w:b/>
                <w:bCs/>
                <w:color w:val="auto"/>
                <w:kern w:val="0"/>
                <w:szCs w:val="21"/>
                <w:highlight w:val="none"/>
              </w:rPr>
              <w:t>目标1</w:t>
            </w:r>
          </w:p>
        </w:tc>
        <w:tc>
          <w:tcPr>
            <w:tcW w:w="942" w:type="pct"/>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实习过程认真积极；</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实习报告成绩在85分以上。</w:t>
            </w:r>
          </w:p>
        </w:tc>
        <w:tc>
          <w:tcPr>
            <w:tcW w:w="942" w:type="pct"/>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实习过程认真积极；</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实习报告成绩在75分至84分之间。</w:t>
            </w:r>
          </w:p>
        </w:tc>
        <w:tc>
          <w:tcPr>
            <w:tcW w:w="8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实习过程认真；</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实习报告成绩在65分至74分之间。</w:t>
            </w:r>
          </w:p>
        </w:tc>
        <w:tc>
          <w:tcPr>
            <w:tcW w:w="88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实习报告成绩在55分至64分之间。</w:t>
            </w:r>
          </w:p>
        </w:tc>
        <w:tc>
          <w:tcPr>
            <w:tcW w:w="88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实习报告在54分以下。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课程</w:t>
            </w:r>
          </w:p>
          <w:p>
            <w:pPr>
              <w:spacing w:before="156" w:beforeLines="50" w:after="156" w:afterLines="50"/>
              <w:jc w:val="center"/>
              <w:rPr>
                <w:rFonts w:ascii="宋体" w:hAnsi="宋体" w:eastAsia="宋体"/>
                <w:b/>
                <w:bCs/>
                <w:color w:val="auto"/>
                <w:kern w:val="0"/>
                <w:szCs w:val="21"/>
                <w:highlight w:val="none"/>
              </w:rPr>
            </w:pPr>
            <w:r>
              <w:rPr>
                <w:rFonts w:ascii="宋体" w:hAnsi="宋体" w:eastAsia="宋体"/>
                <w:b/>
                <w:bCs/>
                <w:color w:val="auto"/>
                <w:kern w:val="0"/>
                <w:szCs w:val="21"/>
                <w:highlight w:val="none"/>
              </w:rPr>
              <w:t>目标2</w:t>
            </w:r>
          </w:p>
        </w:tc>
        <w:tc>
          <w:tcPr>
            <w:tcW w:w="1628"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实习过程认真积极；</w:t>
            </w:r>
          </w:p>
          <w:p>
            <w:pPr>
              <w:spacing w:before="156" w:beforeLines="50" w:after="156" w:afterLines="50"/>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实习报告成绩在85分以上。</w:t>
            </w:r>
          </w:p>
        </w:tc>
        <w:tc>
          <w:tcPr>
            <w:tcW w:w="1628"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实习过程认真积极；</w:t>
            </w:r>
          </w:p>
          <w:p>
            <w:pPr>
              <w:spacing w:before="156" w:beforeLines="50" w:after="156" w:afterLines="50"/>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实习报告成绩在75分至84分之间。</w:t>
            </w:r>
          </w:p>
        </w:tc>
        <w:tc>
          <w:tcPr>
            <w:tcW w:w="1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实习过程认真；</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实习报告成绩在65分至74分之间。</w:t>
            </w:r>
          </w:p>
        </w:tc>
        <w:tc>
          <w:tcPr>
            <w:tcW w:w="153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实习报告成绩在55分至64分之间。</w:t>
            </w:r>
          </w:p>
        </w:tc>
        <w:tc>
          <w:tcPr>
            <w:tcW w:w="152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实习报告在54分以下。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课程</w:t>
            </w:r>
          </w:p>
          <w:p>
            <w:pPr>
              <w:spacing w:before="156" w:beforeLines="50" w:after="156" w:afterLines="50"/>
              <w:jc w:val="center"/>
              <w:rPr>
                <w:rFonts w:hint="eastAsia" w:ascii="宋体" w:hAnsi="宋体" w:eastAsia="宋体"/>
                <w:b/>
                <w:bCs/>
                <w:color w:val="auto"/>
                <w:kern w:val="0"/>
                <w:szCs w:val="21"/>
                <w:highlight w:val="none"/>
                <w:lang w:val="en-US" w:eastAsia="zh-CN"/>
              </w:rPr>
            </w:pPr>
            <w:r>
              <w:rPr>
                <w:rFonts w:ascii="宋体" w:hAnsi="宋体" w:eastAsia="宋体"/>
                <w:b/>
                <w:bCs/>
                <w:color w:val="auto"/>
                <w:kern w:val="0"/>
                <w:szCs w:val="21"/>
                <w:highlight w:val="none"/>
              </w:rPr>
              <w:t>目标</w:t>
            </w:r>
            <w:r>
              <w:rPr>
                <w:rFonts w:hint="eastAsia" w:ascii="宋体" w:hAnsi="宋体" w:eastAsia="宋体"/>
                <w:b/>
                <w:bCs/>
                <w:color w:val="auto"/>
                <w:kern w:val="0"/>
                <w:szCs w:val="21"/>
                <w:highlight w:val="none"/>
                <w:lang w:val="en-US" w:eastAsia="zh-CN"/>
              </w:rPr>
              <w:t>3</w:t>
            </w:r>
          </w:p>
        </w:tc>
        <w:tc>
          <w:tcPr>
            <w:tcW w:w="1628"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实习过程认真积极；</w:t>
            </w:r>
          </w:p>
          <w:p>
            <w:pPr>
              <w:spacing w:before="156" w:beforeLines="50" w:after="156" w:afterLines="50"/>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实习报告成绩在85分以上。</w:t>
            </w:r>
          </w:p>
        </w:tc>
        <w:tc>
          <w:tcPr>
            <w:tcW w:w="1628"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实习过程认真积极；</w:t>
            </w:r>
          </w:p>
          <w:p>
            <w:pPr>
              <w:spacing w:before="156" w:beforeLines="50" w:after="156" w:afterLines="50"/>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实习报告成绩在75分至84分之间。</w:t>
            </w:r>
          </w:p>
        </w:tc>
        <w:tc>
          <w:tcPr>
            <w:tcW w:w="1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实习过程认真；</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实习报告成绩在65分至74分之间。</w:t>
            </w:r>
          </w:p>
        </w:tc>
        <w:tc>
          <w:tcPr>
            <w:tcW w:w="153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实习报告成绩在55分至64分之间。</w:t>
            </w:r>
          </w:p>
        </w:tc>
        <w:tc>
          <w:tcPr>
            <w:tcW w:w="152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实习报告在54分以下。</w:t>
            </w:r>
          </w:p>
        </w:tc>
      </w:tr>
    </w:tbl>
    <w:p>
      <w:pPr>
        <w:widowControl/>
        <w:jc w:val="left"/>
        <w:rPr>
          <w:rFonts w:ascii="宋体" w:hAnsi="宋体" w:eastAsia="宋体"/>
          <w:color w:val="auto"/>
          <w:highlight w:val="none"/>
        </w:rPr>
      </w:pPr>
    </w:p>
    <w:p>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SongStd-Light-Acro">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D999F9"/>
    <w:multiLevelType w:val="singleLevel"/>
    <w:tmpl w:val="34D999F9"/>
    <w:lvl w:ilvl="0" w:tentative="0">
      <w:start w:val="2"/>
      <w:numFmt w:val="decimal"/>
      <w:suff w:val="space"/>
      <w:lvlText w:val="%1."/>
      <w:lvlJc w:val="left"/>
    </w:lvl>
  </w:abstractNum>
  <w:abstractNum w:abstractNumId="1">
    <w:nsid w:val="41090643"/>
    <w:multiLevelType w:val="singleLevel"/>
    <w:tmpl w:val="41090643"/>
    <w:lvl w:ilvl="0" w:tentative="0">
      <w:start w:val="2"/>
      <w:numFmt w:val="chineseCounting"/>
      <w:suff w:val="nothing"/>
      <w:lvlText w:val="%1、"/>
      <w:lvlJc w:val="left"/>
      <w:rPr>
        <w:rFonts w:hint="eastAsia"/>
      </w:rPr>
    </w:lvl>
  </w:abstractNum>
  <w:abstractNum w:abstractNumId="2">
    <w:nsid w:val="57CF92FC"/>
    <w:multiLevelType w:val="singleLevel"/>
    <w:tmpl w:val="57CF92FC"/>
    <w:lvl w:ilvl="0" w:tentative="0">
      <w:start w:val="1"/>
      <w:numFmt w:val="decimal"/>
      <w:lvlText w:val="%1."/>
      <w:lvlJc w:val="left"/>
      <w:pPr>
        <w:tabs>
          <w:tab w:val="left" w:pos="312"/>
        </w:tabs>
      </w:pPr>
    </w:lvl>
  </w:abstractNum>
  <w:abstractNum w:abstractNumId="3">
    <w:nsid w:val="7FD8CDE2"/>
    <w:multiLevelType w:val="singleLevel"/>
    <w:tmpl w:val="7FD8CDE2"/>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B00CC"/>
    <w:rsid w:val="05FA1EB3"/>
    <w:rsid w:val="078279FB"/>
    <w:rsid w:val="0CC94962"/>
    <w:rsid w:val="24EB7E19"/>
    <w:rsid w:val="26A97634"/>
    <w:rsid w:val="2ADA65B5"/>
    <w:rsid w:val="2CA73F52"/>
    <w:rsid w:val="34251156"/>
    <w:rsid w:val="37D17507"/>
    <w:rsid w:val="400E5354"/>
    <w:rsid w:val="40287F3D"/>
    <w:rsid w:val="44943AB7"/>
    <w:rsid w:val="469A6009"/>
    <w:rsid w:val="4DBB0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宋体"/>
      <w:sz w:val="24"/>
    </w:rPr>
  </w:style>
  <w:style w:type="paragraph" w:styleId="3">
    <w:name w:val="Plain Text"/>
    <w:basedOn w:val="1"/>
    <w:qFormat/>
    <w:uiPriority w:val="0"/>
    <w:rPr>
      <w:rFonts w:ascii="宋体" w:hAnsi="Courier New" w:cs="Courier New"/>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2021-07-27T09:19:00Z</dcterms:created>
  <dc:creator>咚咚锵</dc:creator>
  <cp:lastModifiedBy>咚咚锵</cp:lastModifiedBy>
  <dcterms:modified xsi:type="dcterms:W3CDTF">2021-07-28T06:58:13Z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C8A5C7A1CAC34555A375386BF9451E99</vt:lpwstr>
  </property>
</Properties>
</file>