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园林工程实习</w:t>
      </w:r>
      <w:r>
        <w:rPr>
          <w:rFonts w:hint="eastAsia" w:ascii="黑体" w:hAnsi="黑体" w:eastAsia="黑体"/>
          <w:sz w:val="32"/>
          <w:szCs w:val="32"/>
        </w:rPr>
        <w:t>》课程教学大纲</w:t>
      </w:r>
    </w:p>
    <w:p>
      <w:pPr>
        <w:pStyle w:val="4"/>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Times New Roman" w:hAnsi="Times New Roman" w:cs="Times New Roman"/>
                <w:color w:val="auto"/>
                <w:sz w:val="18"/>
                <w:szCs w:val="18"/>
              </w:rPr>
              <w:t>Landscape Project Practice</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Times New Roman" w:hAnsi="Times New Roman" w:cs="Times New Roman"/>
                <w:color w:val="auto"/>
                <w:sz w:val="18"/>
                <w:szCs w:val="18"/>
              </w:rPr>
              <w:t>LAAR0012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专业教学课程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0.5</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袁惠燕</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cs="宋体"/>
                <w:lang w:eastAsia="zh-CN"/>
              </w:rPr>
              <w:t>孟兆祯主编《风景园林工程》</w:t>
            </w:r>
          </w:p>
        </w:tc>
      </w:tr>
    </w:tbl>
    <w:p>
      <w:pPr>
        <w:pStyle w:val="4"/>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4"/>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4"/>
        <w:spacing w:line="400" w:lineRule="exact"/>
        <w:ind w:firstLine="420" w:firstLineChars="200"/>
        <w:rPr>
          <w:rFonts w:hAnsi="宋体" w:cs="宋体"/>
          <w:sz w:val="21"/>
          <w:szCs w:val="21"/>
        </w:rPr>
      </w:pPr>
      <w:r>
        <w:rPr>
          <w:rFonts w:hint="eastAsia" w:hAnsi="宋体" w:cs="宋体"/>
          <w:sz w:val="21"/>
          <w:szCs w:val="21"/>
        </w:rPr>
        <w:t>《园林</w:t>
      </w:r>
      <w:r>
        <w:rPr>
          <w:rFonts w:hint="eastAsia" w:hAnsi="宋体" w:cs="宋体"/>
          <w:sz w:val="21"/>
          <w:szCs w:val="21"/>
          <w:lang w:val="en-US" w:eastAsia="zh-CN"/>
        </w:rPr>
        <w:t>工程实习</w:t>
      </w:r>
      <w:r>
        <w:rPr>
          <w:rFonts w:hint="eastAsia" w:hAnsi="宋体" w:cs="宋体"/>
          <w:sz w:val="21"/>
          <w:szCs w:val="21"/>
        </w:rPr>
        <w:t>》是学习、研究、掌握园林工程建设施工基本理论和技能的一门课程，主要讲授园林施工的基本理论、施工方法和施工程序，通过教学对学生进行独立施工的训练</w:t>
      </w:r>
      <w:r>
        <w:rPr>
          <w:rFonts w:hint="eastAsia" w:hAnsi="宋体" w:cs="宋体"/>
          <w:sz w:val="21"/>
          <w:szCs w:val="21"/>
          <w:lang w:eastAsia="zh-CN"/>
        </w:rPr>
        <w:t>。</w:t>
      </w:r>
      <w:r>
        <w:rPr>
          <w:rFonts w:hint="eastAsia" w:hAnsi="宋体" w:cs="宋体"/>
          <w:sz w:val="21"/>
          <w:szCs w:val="21"/>
          <w:lang w:val="en-US" w:eastAsia="zh-CN"/>
        </w:rPr>
        <w:t>通过学习使风景园林专业的学生掌握园林土方工程、园林给排水工程、园林水景工程、园路工程、园林假山工程和园林种植工程的基本知识；熟练掌握上述园林单项工程的设计、施工技术和养护管理等方面的技能。使学生具有较强的职业能力和职业素养，从而成为园林景观设计公司和园林工程公司需要的技术技能型人才。</w:t>
      </w:r>
    </w:p>
    <w:p>
      <w:pPr>
        <w:pStyle w:val="4"/>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autoSpaceDE w:val="0"/>
        <w:autoSpaceDN w:val="0"/>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过理论教学和实验教学，让学生掌握、理解园林施工理论和施工程序、施工方法，最终达到能够合理运用所学的施工理论和施工方法，独立进行园林施工的目的。讲授园林施工理论知识，通过实践锻炼学生的施工能力和技能。使学生掌握园林施工理论，并具备园林建设工程施工的能力，为后续的相关专业课程学习打好基础，为学生毕业后在园林施工领域发展创造条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rPr>
        <w:t>课程目标1：</w:t>
      </w:r>
      <w:r>
        <w:rPr>
          <w:rFonts w:hint="eastAsia" w:ascii="宋体" w:hAnsi="宋体" w:eastAsia="宋体" w:cs="宋体"/>
          <w:sz w:val="21"/>
          <w:szCs w:val="21"/>
          <w:lang w:val="en-US" w:eastAsia="zh-CN"/>
        </w:rPr>
        <w:t>专业知识培养目标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sz w:val="21"/>
          <w:szCs w:val="21"/>
          <w:lang w:val="en-US" w:eastAsia="zh-CN"/>
        </w:rPr>
        <w:t>园林工程基本原理。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2</w:t>
      </w:r>
      <w:r>
        <w:rPr>
          <w:rFonts w:hint="eastAsia" w:ascii="宋体" w:hAnsi="宋体" w:eastAsia="宋体" w:cs="宋体"/>
          <w:sz w:val="21"/>
          <w:szCs w:val="21"/>
          <w:lang w:val="en-US" w:eastAsia="zh-CN"/>
        </w:rPr>
        <w:t>园林工程设计、制图基本方法。</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1.3</w:t>
      </w:r>
      <w:r>
        <w:rPr>
          <w:rFonts w:hint="eastAsia" w:ascii="宋体" w:hAnsi="宋体" w:eastAsia="宋体" w:cs="宋体"/>
          <w:sz w:val="21"/>
          <w:szCs w:val="21"/>
          <w:lang w:val="en-US" w:eastAsia="zh-CN"/>
        </w:rPr>
        <w:t>园林工程施工基本技术知识。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1.4园林工程施工材料的知识。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hint="eastAsia" w:ascii="宋体" w:hAnsi="宋体" w:eastAsia="宋体" w:cs="宋体"/>
          <w:b/>
        </w:rPr>
      </w:pPr>
      <w:r>
        <w:rPr>
          <w:rFonts w:hint="eastAsia" w:ascii="宋体" w:hAnsi="宋体" w:eastAsia="宋体" w:cs="宋体"/>
          <w:b/>
        </w:rPr>
        <w:t>课程目标2：</w:t>
      </w:r>
      <w:r>
        <w:rPr>
          <w:rFonts w:hint="eastAsia" w:ascii="宋体" w:hAnsi="宋体" w:eastAsia="宋体" w:cs="宋体"/>
          <w:sz w:val="21"/>
          <w:szCs w:val="21"/>
          <w:lang w:val="en-US" w:eastAsia="zh-CN"/>
        </w:rPr>
        <w:t>专业技能培养目标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lang w:val="en-US" w:eastAsia="zh-CN"/>
        </w:rPr>
        <w:t>园林工程施工图纸的识读、绘制与设计。</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2</w:t>
      </w:r>
      <w:r>
        <w:rPr>
          <w:rFonts w:hint="eastAsia" w:ascii="宋体" w:hAnsi="宋体" w:eastAsia="宋体" w:cs="宋体"/>
          <w:lang w:val="en-US" w:eastAsia="zh-CN"/>
        </w:rPr>
        <w:t>园林工程施工的定点放线。</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2.3园林工程施工的工艺流程。</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bCs w:val="0"/>
        </w:rPr>
      </w:pPr>
      <w:r>
        <w:rPr>
          <w:rFonts w:hint="eastAsia" w:ascii="宋体" w:hAnsi="宋体" w:eastAsia="宋体" w:cs="宋体"/>
          <w:lang w:val="en-US" w:eastAsia="zh-CN"/>
        </w:rPr>
        <w:t>2.4主要园林工程的施工操作技术要点。</w:t>
      </w:r>
      <w:r>
        <w:rPr>
          <w:rFonts w:hint="eastAsia" w:ascii="宋体" w:hAnsi="宋体" w:eastAsia="宋体" w:cs="宋体"/>
          <w:sz w:val="21"/>
          <w:szCs w:val="21"/>
          <w:lang w:val="en-US" w:eastAsia="zh-CN"/>
        </w:rPr>
        <w:br w:type="textWrapping"/>
      </w:r>
      <w:r>
        <w:rPr>
          <w:rFonts w:hint="eastAsia" w:hAnsi="宋体" w:cs="宋体"/>
          <w:sz w:val="21"/>
          <w:szCs w:val="21"/>
          <w:lang w:val="en-US" w:eastAsia="zh-CN"/>
        </w:rPr>
        <w:t xml:space="preserve">    </w:t>
      </w:r>
      <w:r>
        <w:rPr>
          <w:rFonts w:hint="eastAsia" w:ascii="宋体" w:hAnsi="宋体" w:eastAsia="宋体" w:cs="宋体"/>
          <w:b/>
          <w:bCs w:val="0"/>
        </w:rPr>
        <w:t>课程目标3：</w:t>
      </w:r>
      <w:r>
        <w:rPr>
          <w:rFonts w:hint="eastAsia" w:ascii="宋体" w:hAnsi="宋体" w:eastAsia="宋体" w:cs="宋体"/>
          <w:b/>
          <w:bCs w:val="0"/>
          <w:sz w:val="21"/>
          <w:szCs w:val="21"/>
          <w:lang w:val="en-US" w:eastAsia="zh-CN"/>
        </w:rPr>
        <w:t>素质能力培养目标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3.1信息收集与交换能力。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3.2主动学习能力。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3.3分析问题以及解决问题的能力。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3.4团队合作能力。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hAnsi="宋体" w:eastAsia="黑体" w:cs="宋体"/>
          <w:lang w:val="en-US" w:eastAsia="zh-CN"/>
        </w:rPr>
      </w:pPr>
      <w:r>
        <w:rPr>
          <w:rFonts w:hint="eastAsia" w:ascii="宋体" w:hAnsi="宋体" w:eastAsia="宋体" w:cs="宋体"/>
          <w:lang w:val="en-US" w:eastAsia="zh-CN"/>
        </w:rPr>
        <w:t>3.5沟通表达能力。</w:t>
      </w:r>
      <w:r>
        <w:rPr>
          <w:rFonts w:hint="eastAsia" w:ascii="宋体" w:hAnsi="宋体" w:eastAsia="宋体" w:cs="宋体"/>
          <w:lang w:val="en-US" w:eastAsia="zh-CN"/>
        </w:rPr>
        <w:br w:type="textWrapping"/>
      </w:r>
    </w:p>
    <w:p>
      <w:pPr>
        <w:pStyle w:val="4"/>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4"/>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4"/>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4"/>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4"/>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4"/>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4"/>
              <w:spacing w:before="156" w:beforeLines="50" w:after="156" w:afterLines="50"/>
              <w:jc w:val="center"/>
              <w:rPr>
                <w:rFonts w:hAnsi="宋体" w:cs="宋体"/>
              </w:rPr>
            </w:pPr>
            <w:r>
              <w:rPr>
                <w:rFonts w:hint="eastAsia" w:hAnsi="宋体" w:cs="宋体"/>
              </w:rPr>
              <w:t>1.1</w:t>
            </w:r>
          </w:p>
        </w:tc>
        <w:tc>
          <w:tcPr>
            <w:tcW w:w="3118"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Ansi="宋体" w:cs="宋体"/>
              </w:rPr>
            </w:pPr>
            <w:r>
              <w:rPr>
                <w:rFonts w:hint="eastAsia" w:hAnsi="宋体" w:cs="宋体"/>
              </w:rPr>
              <w:t>1.2</w:t>
            </w:r>
          </w:p>
        </w:tc>
        <w:tc>
          <w:tcPr>
            <w:tcW w:w="3118"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lang w:val="en-US" w:eastAsia="zh-CN"/>
              </w:rPr>
              <w:t>实习一、二、三、五</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lang w:val="en-US" w:eastAsia="zh-CN"/>
              </w:rPr>
              <w:t>1.3</w:t>
            </w:r>
          </w:p>
        </w:tc>
        <w:tc>
          <w:tcPr>
            <w:tcW w:w="3118" w:type="dxa"/>
            <w:vAlign w:val="center"/>
          </w:tcPr>
          <w:p>
            <w:pPr>
              <w:pStyle w:val="4"/>
              <w:spacing w:before="156" w:beforeLines="50" w:after="156" w:afterLines="50"/>
              <w:jc w:val="center"/>
              <w:rPr>
                <w:rFonts w:hAnsi="宋体" w:cs="宋体"/>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lang w:val="en-US" w:eastAsia="zh-CN"/>
              </w:rPr>
              <w:t>1.4</w:t>
            </w:r>
          </w:p>
        </w:tc>
        <w:tc>
          <w:tcPr>
            <w:tcW w:w="3118" w:type="dxa"/>
            <w:vAlign w:val="center"/>
          </w:tcPr>
          <w:p>
            <w:pPr>
              <w:pStyle w:val="4"/>
              <w:spacing w:before="156" w:beforeLines="50" w:after="156" w:afterLines="50"/>
              <w:jc w:val="center"/>
              <w:rPr>
                <w:rFonts w:hint="default" w:ascii="宋体" w:hAnsi="宋体" w:eastAsia="宋体" w:cs="宋体"/>
                <w:kern w:val="2"/>
                <w:sz w:val="21"/>
                <w:szCs w:val="20"/>
                <w:lang w:val="en-US" w:eastAsia="zh-CN" w:bidi="ar-SA"/>
              </w:rPr>
            </w:pPr>
            <w:r>
              <w:rPr>
                <w:rFonts w:hint="eastAsia" w:hAnsi="宋体" w:cs="宋体"/>
                <w:lang w:val="en-US" w:eastAsia="zh-CN"/>
              </w:rPr>
              <w:t>实习一、二、三、五</w:t>
            </w:r>
          </w:p>
        </w:tc>
        <w:tc>
          <w:tcPr>
            <w:tcW w:w="2688" w:type="dxa"/>
            <w:vAlign w:val="center"/>
          </w:tcPr>
          <w:p>
            <w:pPr>
              <w:pStyle w:val="4"/>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4"/>
              <w:spacing w:before="156" w:beforeLines="50" w:after="156" w:afterLines="50"/>
              <w:jc w:val="center"/>
              <w:rPr>
                <w:rFonts w:hAnsi="宋体" w:cs="宋体"/>
              </w:rPr>
            </w:pPr>
            <w:r>
              <w:rPr>
                <w:rFonts w:hint="eastAsia" w:hAnsi="宋体" w:cs="宋体"/>
              </w:rPr>
              <w:t>2.1</w:t>
            </w:r>
          </w:p>
        </w:tc>
        <w:tc>
          <w:tcPr>
            <w:tcW w:w="3118" w:type="dxa"/>
            <w:vAlign w:val="center"/>
          </w:tcPr>
          <w:p>
            <w:pPr>
              <w:pStyle w:val="4"/>
              <w:spacing w:before="156" w:beforeLines="50" w:after="156" w:afterLines="50"/>
              <w:jc w:val="center"/>
              <w:rPr>
                <w:rFonts w:hint="default" w:ascii="宋体" w:hAnsi="宋体" w:eastAsia="宋体" w:cs="宋体"/>
                <w:kern w:val="2"/>
                <w:sz w:val="21"/>
                <w:szCs w:val="20"/>
                <w:lang w:val="en-US" w:eastAsia="zh-CN" w:bidi="ar-SA"/>
              </w:rPr>
            </w:pPr>
            <w:r>
              <w:rPr>
                <w:rFonts w:hint="eastAsia" w:hAnsi="宋体" w:cs="宋体"/>
                <w:lang w:val="en-US" w:eastAsia="zh-CN"/>
              </w:rPr>
              <w:t>实习一、二、三、五</w:t>
            </w:r>
          </w:p>
        </w:tc>
        <w:tc>
          <w:tcPr>
            <w:tcW w:w="2688" w:type="dxa"/>
            <w:vAlign w:val="center"/>
          </w:tcPr>
          <w:p>
            <w:pPr>
              <w:pStyle w:val="4"/>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Ansi="宋体" w:cs="宋体"/>
              </w:rPr>
            </w:pPr>
            <w:r>
              <w:rPr>
                <w:rFonts w:hint="eastAsia" w:hAnsi="宋体" w:cs="宋体"/>
              </w:rPr>
              <w:t>2.2</w:t>
            </w:r>
          </w:p>
        </w:tc>
        <w:tc>
          <w:tcPr>
            <w:tcW w:w="3118" w:type="dxa"/>
            <w:vAlign w:val="center"/>
          </w:tcPr>
          <w:p>
            <w:pPr>
              <w:pStyle w:val="4"/>
              <w:spacing w:before="156" w:beforeLines="50" w:after="156" w:afterLines="50"/>
              <w:jc w:val="center"/>
              <w:rPr>
                <w:rFonts w:hint="default" w:ascii="宋体" w:hAnsi="宋体" w:eastAsia="宋体" w:cs="宋体"/>
                <w:kern w:val="2"/>
                <w:sz w:val="21"/>
                <w:szCs w:val="20"/>
                <w:lang w:val="en-US" w:eastAsia="zh-CN" w:bidi="ar-SA"/>
              </w:rPr>
            </w:pPr>
            <w:r>
              <w:rPr>
                <w:rFonts w:hint="eastAsia" w:hAnsi="宋体" w:cs="宋体"/>
                <w:lang w:val="en-US" w:eastAsia="zh-CN"/>
              </w:rPr>
              <w:t>实习一、二、三、五</w:t>
            </w:r>
          </w:p>
        </w:tc>
        <w:tc>
          <w:tcPr>
            <w:tcW w:w="2688" w:type="dxa"/>
            <w:vAlign w:val="center"/>
          </w:tcPr>
          <w:p>
            <w:pPr>
              <w:pStyle w:val="4"/>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lang w:val="en-US" w:eastAsia="zh-CN"/>
              </w:rPr>
              <w:t>2.3</w:t>
            </w:r>
          </w:p>
        </w:tc>
        <w:tc>
          <w:tcPr>
            <w:tcW w:w="3118" w:type="dxa"/>
            <w:vAlign w:val="center"/>
          </w:tcPr>
          <w:p>
            <w:pPr>
              <w:pStyle w:val="4"/>
              <w:spacing w:before="156" w:beforeLines="50" w:after="156" w:afterLines="50"/>
              <w:jc w:val="center"/>
              <w:rPr>
                <w:rFonts w:ascii="黑体" w:hAnsi="宋体"/>
                <w:b/>
                <w:bCs/>
                <w:szCs w:val="21"/>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毕业要求8：职业规范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lang w:val="en-US" w:eastAsia="zh-CN"/>
              </w:rPr>
              <w:t>2.4</w:t>
            </w:r>
          </w:p>
        </w:tc>
        <w:tc>
          <w:tcPr>
            <w:tcW w:w="3118" w:type="dxa"/>
            <w:vAlign w:val="center"/>
          </w:tcPr>
          <w:p>
            <w:pPr>
              <w:pStyle w:val="4"/>
              <w:spacing w:before="156" w:beforeLines="50" w:after="156" w:afterLines="50"/>
              <w:jc w:val="center"/>
              <w:rPr>
                <w:rFonts w:hint="default" w:ascii="宋体" w:hAnsi="宋体" w:eastAsia="宋体" w:cs="宋体"/>
                <w:kern w:val="2"/>
                <w:sz w:val="21"/>
                <w:szCs w:val="20"/>
                <w:lang w:val="en-US" w:eastAsia="zh-CN" w:bidi="ar-SA"/>
              </w:rPr>
            </w:pPr>
            <w:r>
              <w:rPr>
                <w:rFonts w:hint="eastAsia" w:hAnsi="宋体" w:cs="宋体"/>
                <w:lang w:val="en-US" w:eastAsia="zh-CN"/>
              </w:rPr>
              <w:t>实习一、二、三、五</w:t>
            </w:r>
          </w:p>
        </w:tc>
        <w:tc>
          <w:tcPr>
            <w:tcW w:w="2688" w:type="dxa"/>
            <w:vAlign w:val="center"/>
          </w:tcPr>
          <w:p>
            <w:pPr>
              <w:pStyle w:val="4"/>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int="eastAsia" w:hAnsi="宋体" w:cs="宋体"/>
                <w:szCs w:val="21"/>
              </w:rPr>
            </w:pPr>
            <w:r>
              <w:rPr>
                <w:rFonts w:hint="eastAsia" w:hAnsi="宋体" w:cs="宋体"/>
                <w:szCs w:val="21"/>
              </w:rPr>
              <w:t>课程目标3</w:t>
            </w:r>
          </w:p>
          <w:p>
            <w:pPr>
              <w:pStyle w:val="4"/>
              <w:spacing w:before="156" w:beforeLines="50" w:after="156" w:afterLines="50"/>
              <w:jc w:val="both"/>
              <w:rPr>
                <w:rFonts w:hAnsi="宋体" w:cs="宋体"/>
                <w:szCs w:val="21"/>
              </w:rPr>
            </w:pPr>
          </w:p>
        </w:tc>
        <w:tc>
          <w:tcPr>
            <w:tcW w:w="1959"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118" w:type="dxa"/>
            <w:vAlign w:val="center"/>
          </w:tcPr>
          <w:p>
            <w:pPr>
              <w:pStyle w:val="4"/>
              <w:spacing w:before="156" w:beforeLines="50" w:after="156" w:afterLines="50"/>
              <w:jc w:val="center"/>
              <w:rPr>
                <w:rFonts w:ascii="黑体" w:hAnsi="宋体"/>
                <w:b/>
                <w:bCs/>
                <w:szCs w:val="21"/>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rPr>
            </w:pPr>
          </w:p>
        </w:tc>
        <w:tc>
          <w:tcPr>
            <w:tcW w:w="1959" w:type="dxa"/>
            <w:vAlign w:val="center"/>
          </w:tcPr>
          <w:p>
            <w:pPr>
              <w:pStyle w:val="4"/>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3.2</w:t>
            </w:r>
          </w:p>
        </w:tc>
        <w:tc>
          <w:tcPr>
            <w:tcW w:w="3118" w:type="dxa"/>
            <w:vAlign w:val="center"/>
          </w:tcPr>
          <w:p>
            <w:pPr>
              <w:pStyle w:val="4"/>
              <w:spacing w:before="156" w:beforeLines="50" w:after="156" w:afterLines="50"/>
              <w:jc w:val="center"/>
              <w:rPr>
                <w:rFonts w:ascii="黑体" w:hAnsi="宋体"/>
                <w:b/>
                <w:bCs/>
                <w:szCs w:val="21"/>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int="eastAsia" w:hAnsi="宋体" w:cs="宋体"/>
                <w:szCs w:val="21"/>
              </w:rPr>
            </w:pPr>
          </w:p>
        </w:tc>
        <w:tc>
          <w:tcPr>
            <w:tcW w:w="1959" w:type="dxa"/>
            <w:vAlign w:val="center"/>
          </w:tcPr>
          <w:p>
            <w:pPr>
              <w:pStyle w:val="4"/>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3.3</w:t>
            </w:r>
          </w:p>
        </w:tc>
        <w:tc>
          <w:tcPr>
            <w:tcW w:w="3118" w:type="dxa"/>
            <w:vAlign w:val="center"/>
          </w:tcPr>
          <w:p>
            <w:pPr>
              <w:pStyle w:val="4"/>
              <w:spacing w:before="156" w:beforeLines="50" w:after="156" w:afterLines="50"/>
              <w:jc w:val="center"/>
              <w:rPr>
                <w:rFonts w:ascii="黑体" w:hAnsi="宋体"/>
                <w:b/>
                <w:bCs/>
                <w:szCs w:val="21"/>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int="eastAsia" w:hAnsi="宋体" w:cs="宋体"/>
                <w:szCs w:val="21"/>
              </w:rPr>
            </w:pPr>
          </w:p>
        </w:tc>
        <w:tc>
          <w:tcPr>
            <w:tcW w:w="1959" w:type="dxa"/>
            <w:vAlign w:val="center"/>
          </w:tcPr>
          <w:p>
            <w:pPr>
              <w:pStyle w:val="4"/>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3.4</w:t>
            </w:r>
          </w:p>
        </w:tc>
        <w:tc>
          <w:tcPr>
            <w:tcW w:w="3118" w:type="dxa"/>
            <w:vAlign w:val="center"/>
          </w:tcPr>
          <w:p>
            <w:pPr>
              <w:pStyle w:val="4"/>
              <w:spacing w:before="156" w:beforeLines="50" w:after="156" w:afterLines="50"/>
              <w:jc w:val="center"/>
              <w:rPr>
                <w:rFonts w:ascii="黑体" w:hAnsi="宋体"/>
                <w:b/>
                <w:bCs/>
                <w:szCs w:val="21"/>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毕业要求9：个人和团队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int="eastAsia" w:hAnsi="宋体" w:cs="宋体"/>
                <w:szCs w:val="21"/>
              </w:rPr>
            </w:pPr>
          </w:p>
        </w:tc>
        <w:tc>
          <w:tcPr>
            <w:tcW w:w="1959" w:type="dxa"/>
            <w:vAlign w:val="center"/>
          </w:tcPr>
          <w:p>
            <w:pPr>
              <w:pStyle w:val="4"/>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3.5</w:t>
            </w:r>
          </w:p>
        </w:tc>
        <w:tc>
          <w:tcPr>
            <w:tcW w:w="3118" w:type="dxa"/>
            <w:vAlign w:val="center"/>
          </w:tcPr>
          <w:p>
            <w:pPr>
              <w:pStyle w:val="4"/>
              <w:spacing w:before="156" w:beforeLines="50" w:after="156" w:afterLines="50"/>
              <w:jc w:val="center"/>
              <w:rPr>
                <w:rFonts w:ascii="黑体" w:hAnsi="宋体"/>
                <w:b/>
                <w:bCs/>
                <w:szCs w:val="21"/>
              </w:rPr>
            </w:pPr>
            <w:r>
              <w:rPr>
                <w:rFonts w:hint="eastAsia" w:hAnsi="宋体" w:cs="宋体"/>
                <w:lang w:val="en-US" w:eastAsia="zh-CN"/>
              </w:rPr>
              <w:t>全部6个实习项目</w:t>
            </w:r>
          </w:p>
        </w:tc>
        <w:tc>
          <w:tcPr>
            <w:tcW w:w="2688" w:type="dxa"/>
            <w:vAlign w:val="center"/>
          </w:tcPr>
          <w:p>
            <w:pPr>
              <w:pStyle w:val="4"/>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毕业要求10：沟通</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实习一、园路设计与施工</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1.实习目的：了解园路的设计要求，能看懂园路的施工图纸，掌握园路的基本施工工艺。</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2.实习材料：水泥32.5级5袋，沙子1T，园路模具5个（不同花纹），铁锹，水泥铲，氧化铁</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3.实习步骤：</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（1）砼表面拉毛处理：在混凝土表面初凝前加上1cm水泥浆用手工铁板将混凝土表面水砂浆抹均匀找平并拉毛表面。</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撒布硬化材料：将规定用量的2/3硬化剂压模地坪均匀撒布在初凝阶段的混凝土表面,待硬化材料吸水润湿后用手工铁板找平收光完成第一次作业,待硬化材料初凝至一定阶段阶段,再进行第二次1/3材料撒布收光找平作业。</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（3）找平收光硬化材料：根据混凝土的硬化情况,实行至少三次以上的手工铁板收光找平作业,且收光操作应相互应交错进行。</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（4）撒布脱模粉：在硬化材料初凝一定阶段,表面干燥无明显水份的情况下均匀撒布一层与硬化材料配套的脱模粉。</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（5）用模具压制图案,保持模具固定平整,压制图案要一次成型不能重压。</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（6）实现各种设计款式,纹理和色彩。</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实习二、模纹花坛的设计与施工</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1.实习目的：了解模纹花坛的设计要求，能看懂花坛的施工图纸，掌握模纹花坛的基本施工工艺。</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2.实习材料：营养土，有机肥，草木灰，钉耙，石灰，皮尺，松鳞，幼苗（用种子自己培育）</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3.实习步骤：</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（1）读图，了解设计者的设计意图，清点需要的材料和工具。</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（2）平整场地，表面施用10cm混合的营养土。</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（3）施工放线。</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（4）根据施工图种植植物。</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（5）浇水。</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（6）日常养护。</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实习三、一米花园的设计与施工</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1.实习目的：了解一米花园的设计要求，能看懂一米花园的的施工图纸，掌握一米花园的基本施工工艺。</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2.实习材料：营养土，有机肥，草木灰，钉耙，皮尺，篱笆，铁丝，幼苗（用种子自己培育）</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3.实习步骤：</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（1）读图，了解设计者的设计意图，清点需要的材料和工具。</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（2）调配营养土。</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（3）制作种植箱。</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（4）分区种植。</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实习四、园林工程施工现场管理</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1.实习目的：了解园林工程施工现场管理的流程及相关的规章制度。</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2.实习材料：各类相关的规章制度。</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3.实习步骤：学习相关规章制度，分组讨论，指出各组在施工中存在的问题。</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实习五、园林喷灌系统设计与施工</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1.实习目的：了解</w:t>
      </w:r>
      <w:r>
        <w:rPr>
          <w:rFonts w:hint="eastAsia" w:ascii="宋体" w:hAnsi="宋体" w:eastAsia="宋体" w:cs="宋体"/>
          <w:sz w:val="21"/>
          <w:szCs w:val="21"/>
          <w:lang w:eastAsia="zh-CN"/>
        </w:rPr>
        <w:t>园林绿地喷灌系统</w:t>
      </w:r>
      <w:r>
        <w:rPr>
          <w:rFonts w:hint="eastAsia" w:ascii="宋体" w:hAnsi="宋体" w:eastAsia="宋体" w:cs="宋体"/>
          <w:sz w:val="21"/>
          <w:szCs w:val="21"/>
        </w:rPr>
        <w:t>的设计要求，能</w:t>
      </w:r>
      <w:r>
        <w:rPr>
          <w:rFonts w:hint="eastAsia" w:ascii="宋体" w:hAnsi="宋体" w:eastAsia="宋体" w:cs="宋体"/>
          <w:sz w:val="21"/>
          <w:szCs w:val="21"/>
          <w:lang w:eastAsia="zh-CN"/>
        </w:rPr>
        <w:t>绘制喷灌系统的</w:t>
      </w:r>
      <w:r>
        <w:rPr>
          <w:rFonts w:hint="eastAsia" w:ascii="宋体" w:hAnsi="宋体" w:eastAsia="宋体" w:cs="宋体"/>
          <w:sz w:val="21"/>
          <w:szCs w:val="21"/>
        </w:rPr>
        <w:t>施工图，</w:t>
      </w:r>
      <w:r>
        <w:rPr>
          <w:rFonts w:hint="eastAsia" w:ascii="宋体" w:hAnsi="宋体" w:eastAsia="宋体" w:cs="宋体"/>
          <w:sz w:val="21"/>
          <w:szCs w:val="21"/>
          <w:lang w:eastAsia="zh-CN"/>
        </w:rPr>
        <w:t>会编制喷灌系统的施工组织设计，</w:t>
      </w:r>
      <w:r>
        <w:rPr>
          <w:rFonts w:hint="eastAsia" w:ascii="宋体" w:hAnsi="宋体" w:eastAsia="宋体" w:cs="宋体"/>
          <w:sz w:val="21"/>
          <w:szCs w:val="21"/>
        </w:rPr>
        <w:t>掌握</w:t>
      </w:r>
      <w:r>
        <w:rPr>
          <w:rFonts w:hint="eastAsia" w:ascii="宋体" w:hAnsi="宋体" w:eastAsia="宋体" w:cs="宋体"/>
          <w:sz w:val="21"/>
          <w:szCs w:val="21"/>
          <w:lang w:eastAsia="zh-CN"/>
        </w:rPr>
        <w:t>喷灌系统</w:t>
      </w:r>
      <w:r>
        <w:rPr>
          <w:rFonts w:hint="eastAsia" w:ascii="宋体" w:hAnsi="宋体" w:eastAsia="宋体" w:cs="宋体"/>
          <w:sz w:val="21"/>
          <w:szCs w:val="21"/>
        </w:rPr>
        <w:t>的基本施工工艺。</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2.实习材料：</w:t>
      </w:r>
      <w:r>
        <w:rPr>
          <w:rFonts w:hint="eastAsia" w:ascii="宋体" w:hAnsi="宋体" w:eastAsia="宋体" w:cs="宋体"/>
          <w:sz w:val="21"/>
          <w:szCs w:val="21"/>
          <w:lang w:val="en-US" w:eastAsia="zh-CN"/>
        </w:rPr>
        <w:t>喷灌材料，铁锹，木桩，石灰等</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3.实习步骤：</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场地现状分析。</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市场喷灌产品调研。</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施工图</w:t>
      </w:r>
      <w:r>
        <w:rPr>
          <w:rFonts w:hint="eastAsia" w:ascii="宋体" w:hAnsi="宋体" w:eastAsia="宋体" w:cs="宋体"/>
          <w:sz w:val="21"/>
          <w:szCs w:val="21"/>
          <w:lang w:eastAsia="zh-CN"/>
        </w:rPr>
        <w:t>设计。</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施工组织设计编制。</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现场施工，设备调试运行。</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实习六、园林工程竣工验收与养护期管理</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1.实习目的：了解园林工程竣工验收的流程，需要准备的资料。了解工程养护期间需要注意的问题。</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2.实习材料：全套竣工验收报表，养护管理的相关表格。</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3.实习步骤：学习竣工验收的流程，填写相关表格。缺陷责任养护期的工作内容。</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实习一</w:t>
            </w:r>
          </w:p>
        </w:tc>
        <w:tc>
          <w:tcPr>
            <w:tcW w:w="2765"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园路设计与施工</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实习二</w:t>
            </w:r>
          </w:p>
        </w:tc>
        <w:tc>
          <w:tcPr>
            <w:tcW w:w="2765"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模纹花坛的设计与施工</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实习三</w:t>
            </w:r>
          </w:p>
        </w:tc>
        <w:tc>
          <w:tcPr>
            <w:tcW w:w="2765"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一米花园的设计与施工</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实习四</w:t>
            </w:r>
          </w:p>
        </w:tc>
        <w:tc>
          <w:tcPr>
            <w:tcW w:w="2765"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园林工程施工现场管理</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每个实习项目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实习五</w:t>
            </w:r>
          </w:p>
        </w:tc>
        <w:tc>
          <w:tcPr>
            <w:tcW w:w="2765" w:type="dxa"/>
            <w:vAlign w:val="center"/>
          </w:tcPr>
          <w:p>
            <w:pPr>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园林喷灌系统设计与施工</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实习六</w:t>
            </w:r>
          </w:p>
        </w:tc>
        <w:tc>
          <w:tcPr>
            <w:tcW w:w="2765"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园林工程竣工验收与养护期管理</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每个实习项目</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020"/>
        <w:gridCol w:w="1350"/>
        <w:gridCol w:w="1691"/>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102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3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69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1020" w:type="dxa"/>
            <w:vAlign w:val="center"/>
          </w:tcPr>
          <w:p>
            <w:pPr>
              <w:widowControl/>
              <w:spacing w:before="156" w:beforeLines="50" w:after="156" w:afterLines="50"/>
              <w:jc w:val="center"/>
              <w:rPr>
                <w:rFonts w:ascii="宋体" w:hAnsi="宋体" w:eastAsia="宋体"/>
                <w:szCs w:val="21"/>
              </w:rPr>
            </w:pPr>
          </w:p>
        </w:tc>
        <w:tc>
          <w:tcPr>
            <w:tcW w:w="1350"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实习一</w:t>
            </w:r>
          </w:p>
        </w:tc>
        <w:tc>
          <w:tcPr>
            <w:tcW w:w="169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园路设计与施工</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1天</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设计图，效果图，施工图及施工实践</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1020" w:type="dxa"/>
            <w:vAlign w:val="center"/>
          </w:tcPr>
          <w:p>
            <w:pPr>
              <w:widowControl/>
              <w:spacing w:before="156" w:beforeLines="50" w:after="156" w:afterLines="50"/>
              <w:jc w:val="center"/>
              <w:rPr>
                <w:rFonts w:ascii="宋体" w:hAnsi="宋体" w:eastAsia="宋体"/>
                <w:szCs w:val="21"/>
              </w:rPr>
            </w:pPr>
          </w:p>
        </w:tc>
        <w:tc>
          <w:tcPr>
            <w:tcW w:w="1350"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实习二</w:t>
            </w:r>
          </w:p>
        </w:tc>
        <w:tc>
          <w:tcPr>
            <w:tcW w:w="169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模纹花坛的设计与施工</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1天</w:t>
            </w:r>
          </w:p>
        </w:tc>
        <w:tc>
          <w:tcPr>
            <w:tcW w:w="1386" w:type="dxa"/>
            <w:vAlign w:val="center"/>
          </w:tcPr>
          <w:p>
            <w:pPr>
              <w:widowControl/>
              <w:spacing w:before="156" w:beforeLines="50" w:after="156" w:afterLines="5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设计图，效果图，施工图及施工实践</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020" w:type="dxa"/>
            <w:vAlign w:val="center"/>
          </w:tcPr>
          <w:p>
            <w:pPr>
              <w:widowControl/>
              <w:spacing w:before="156" w:beforeLines="50" w:after="156" w:afterLines="50"/>
              <w:jc w:val="center"/>
              <w:rPr>
                <w:rFonts w:ascii="宋体" w:hAnsi="宋体" w:eastAsia="宋体"/>
                <w:szCs w:val="21"/>
              </w:rPr>
            </w:pPr>
          </w:p>
        </w:tc>
        <w:tc>
          <w:tcPr>
            <w:tcW w:w="1350"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实习三</w:t>
            </w:r>
          </w:p>
        </w:tc>
        <w:tc>
          <w:tcPr>
            <w:tcW w:w="169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一米花园的设计与施工</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1天</w:t>
            </w:r>
          </w:p>
        </w:tc>
        <w:tc>
          <w:tcPr>
            <w:tcW w:w="1386" w:type="dxa"/>
            <w:vAlign w:val="center"/>
          </w:tcPr>
          <w:p>
            <w:pPr>
              <w:widowControl/>
              <w:spacing w:before="156" w:beforeLines="50" w:after="156" w:afterLines="5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设计图，效果图，施工图及施工实践</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020" w:type="dxa"/>
            <w:vAlign w:val="center"/>
          </w:tcPr>
          <w:p>
            <w:pPr>
              <w:widowControl/>
              <w:spacing w:before="156" w:beforeLines="50" w:after="156" w:afterLines="50"/>
              <w:jc w:val="center"/>
              <w:rPr>
                <w:rFonts w:ascii="宋体" w:hAnsi="宋体" w:eastAsia="宋体"/>
                <w:szCs w:val="21"/>
              </w:rPr>
            </w:pPr>
          </w:p>
        </w:tc>
        <w:tc>
          <w:tcPr>
            <w:tcW w:w="1350"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实习四</w:t>
            </w:r>
          </w:p>
        </w:tc>
        <w:tc>
          <w:tcPr>
            <w:tcW w:w="169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园林工程施工现场管理</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每个实习项目</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每个项目的施工组织设计方案及现场管理实践</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1020" w:type="dxa"/>
            <w:vAlign w:val="center"/>
          </w:tcPr>
          <w:p>
            <w:pPr>
              <w:widowControl/>
              <w:spacing w:before="156" w:beforeLines="50" w:after="156" w:afterLines="50"/>
              <w:jc w:val="center"/>
              <w:rPr>
                <w:rFonts w:ascii="宋体" w:hAnsi="宋体" w:eastAsia="宋体"/>
                <w:szCs w:val="21"/>
              </w:rPr>
            </w:pPr>
          </w:p>
        </w:tc>
        <w:tc>
          <w:tcPr>
            <w:tcW w:w="1350"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实习五</w:t>
            </w:r>
          </w:p>
        </w:tc>
        <w:tc>
          <w:tcPr>
            <w:tcW w:w="1691" w:type="dxa"/>
            <w:vAlign w:val="center"/>
          </w:tcPr>
          <w:p>
            <w:pP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园林喷灌系统设计与施工</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1天</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设计图，效果图，施工图及施工实践</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6</w:t>
            </w:r>
          </w:p>
        </w:tc>
        <w:tc>
          <w:tcPr>
            <w:tcW w:w="1020" w:type="dxa"/>
            <w:vAlign w:val="center"/>
          </w:tcPr>
          <w:p>
            <w:pPr>
              <w:widowControl/>
              <w:spacing w:before="156" w:beforeLines="50" w:after="156" w:afterLines="50"/>
              <w:jc w:val="center"/>
              <w:rPr>
                <w:rFonts w:ascii="宋体" w:hAnsi="宋体" w:eastAsia="宋体"/>
                <w:szCs w:val="21"/>
              </w:rPr>
            </w:pPr>
          </w:p>
        </w:tc>
        <w:tc>
          <w:tcPr>
            <w:tcW w:w="1350"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实习六</w:t>
            </w:r>
          </w:p>
        </w:tc>
        <w:tc>
          <w:tcPr>
            <w:tcW w:w="169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园林工程竣工验收与养护期管理</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每个实习项目</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竣工验收文件及后期养护管理实践</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1.吴志华.园林工程施工与管理</w:t>
      </w:r>
      <w:r>
        <w:rPr>
          <w:rFonts w:hint="eastAsia" w:ascii="宋体" w:hAnsi="宋体" w:eastAsia="宋体" w:cs="宋体"/>
          <w:b w:val="0"/>
          <w:bCs/>
          <w:sz w:val="21"/>
          <w:szCs w:val="21"/>
          <w:lang w:val="en-US" w:eastAsia="zh-CN"/>
        </w:rPr>
        <w:t>[M]</w:t>
      </w:r>
      <w:r>
        <w:rPr>
          <w:rFonts w:hint="eastAsia" w:ascii="宋体" w:hAnsi="宋体" w:eastAsia="宋体" w:cs="宋体"/>
          <w:b w:val="0"/>
          <w:bCs/>
          <w:sz w:val="21"/>
          <w:szCs w:val="21"/>
        </w:rPr>
        <w:t>.2001，中国农业出版社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"https://www.amazon.cn/s/ref=dp_byline_sr_book_1?ie=UTF8&amp;field-author=%E8%91%A3%E4%B8%89%E5%AD%9D&amp;search-alias=books"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董三孝</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t>.园林工程施工与管理</w:t>
      </w:r>
      <w:r>
        <w:rPr>
          <w:rFonts w:hint="eastAsia" w:ascii="宋体" w:hAnsi="宋体" w:eastAsia="宋体" w:cs="宋体"/>
          <w:b w:val="0"/>
          <w:bCs/>
          <w:sz w:val="21"/>
          <w:szCs w:val="21"/>
          <w:lang w:val="en-US" w:eastAsia="zh-CN"/>
        </w:rPr>
        <w:t>[M]</w:t>
      </w:r>
      <w:r>
        <w:rPr>
          <w:rFonts w:hint="eastAsia" w:ascii="宋体" w:hAnsi="宋体" w:eastAsia="宋体" w:cs="宋体"/>
          <w:b w:val="0"/>
          <w:bCs/>
          <w:sz w:val="21"/>
          <w:szCs w:val="21"/>
        </w:rPr>
        <w:t xml:space="preserve">.2004，中国林业出版社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3.李永红.园林工程项目管理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.2006，高等教育出版社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outlineLvl w:val="0"/>
        <w:rPr>
          <w:rFonts w:hint="eastAsia" w:ascii="宋体" w:hAnsi="宋体" w:eastAsia="宋体" w:cs="宋体"/>
          <w:b w:val="0"/>
          <w:bCs/>
          <w:kern w:val="36"/>
          <w:sz w:val="21"/>
          <w:szCs w:val="21"/>
          <w:u w:val="single"/>
        </w:rPr>
      </w:pPr>
      <w:r>
        <w:rPr>
          <w:rFonts w:hint="eastAsia" w:ascii="宋体" w:hAnsi="宋体" w:eastAsia="宋体" w:cs="宋体"/>
          <w:b w:val="0"/>
          <w:bCs/>
          <w:sz w:val="21"/>
          <w:szCs w:val="21"/>
        </w:rPr>
        <w:t>4.胡自军.</w:t>
      </w:r>
      <w:r>
        <w:rPr>
          <w:rFonts w:hint="eastAsia" w:ascii="宋体" w:hAnsi="宋体" w:eastAsia="宋体" w:cs="宋体"/>
          <w:b w:val="0"/>
          <w:bCs/>
          <w:kern w:val="36"/>
          <w:sz w:val="21"/>
          <w:szCs w:val="21"/>
        </w:rPr>
        <w:t>园林施工管理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36"/>
          <w:sz w:val="21"/>
          <w:szCs w:val="21"/>
        </w:rPr>
        <w:t>.</w:t>
      </w:r>
      <w:r>
        <w:rPr>
          <w:rFonts w:hint="eastAsia" w:ascii="宋体" w:hAnsi="宋体" w:eastAsia="宋体" w:cs="宋体"/>
          <w:b w:val="0"/>
          <w:bCs/>
          <w:sz w:val="21"/>
          <w:szCs w:val="21"/>
        </w:rPr>
        <w:t>2007，北京大学出版社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5.吴立威.园林工程施工组织与管理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.2008，机械工业出版社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6.</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"http://www.bookschina.com/Books/allbook/allauthor.asp?stype=author&amp;sbook=%CB%D5%CF%FE%BE%B4%A3%AC%BE%CF%D6%BE%D0%C2%A1%A1%D6%F7%BE%8E"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苏晓敬，鞠志新.</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园林工程施工与管理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0"/>
          <w:sz w:val="21"/>
          <w:szCs w:val="21"/>
        </w:rPr>
        <w:t>.2009，</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"http://www.bookschina.com/publish/109/"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中国农业出版社</w:t>
      </w:r>
      <w:r>
        <w:rPr>
          <w:rFonts w:hint="eastAsia" w:ascii="宋体" w:hAnsi="宋体" w:eastAsia="宋体" w:cs="宋体"/>
          <w:b w:val="0"/>
          <w:bCs/>
          <w:kern w:val="0"/>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"javascript:window.location.href=encodeURI('http://www.wl.cn/search?author=%E5%88%98%E4%B9%89%E5%B9%B3')" </w:instrText>
      </w:r>
      <w:r>
        <w:rPr>
          <w:rFonts w:hint="eastAsia" w:ascii="宋体" w:hAnsi="宋体" w:eastAsia="宋体" w:cs="宋体"/>
          <w:b w:val="0"/>
          <w:bCs/>
          <w:sz w:val="21"/>
          <w:szCs w:val="21"/>
        </w:rPr>
        <w:fldChar w:fldCharType="separate"/>
      </w:r>
      <w:r>
        <w:rPr>
          <w:rStyle w:val="12"/>
          <w:rFonts w:hint="eastAsia" w:ascii="宋体" w:hAnsi="宋体" w:eastAsia="宋体" w:cs="宋体"/>
          <w:b w:val="0"/>
          <w:bCs/>
          <w:color w:val="auto"/>
          <w:sz w:val="21"/>
          <w:szCs w:val="21"/>
          <w:u w:val="none"/>
        </w:rPr>
        <w:t>刘义平</w:t>
      </w:r>
      <w:r>
        <w:rPr>
          <w:rFonts w:hint="eastAsia" w:ascii="宋体" w:hAnsi="宋体" w:eastAsia="宋体" w:cs="宋体"/>
          <w:b w:val="0"/>
          <w:bCs/>
          <w:sz w:val="21"/>
          <w:szCs w:val="21"/>
        </w:rPr>
        <w:fldChar w:fldCharType="end"/>
      </w:r>
      <w:r>
        <w:rPr>
          <w:rStyle w:val="17"/>
          <w:rFonts w:hint="eastAsia" w:ascii="宋体" w:hAnsi="宋体" w:eastAsia="宋体" w:cs="宋体"/>
          <w:b w:val="0"/>
          <w:bCs/>
          <w:sz w:val="21"/>
          <w:szCs w:val="21"/>
        </w:rPr>
        <w:t>.</w:t>
      </w:r>
      <w:r>
        <w:rPr>
          <w:rFonts w:hint="eastAsia" w:ascii="宋体" w:hAnsi="宋体" w:eastAsia="宋体" w:cs="宋体"/>
          <w:b w:val="0"/>
          <w:bCs/>
          <w:sz w:val="21"/>
          <w:szCs w:val="21"/>
        </w:rPr>
        <w:t>园林工程施工组织管理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.2009，</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"javascript:window.location.href=encodeURI('http://www.wl.cn/search?publisher=%E4%B8%AD%E5%9B%BD%E5%BB%BA%E7%AD%91%E5%B7%A5%E4%B8%9A%E5%87%BA%E7%89%88%E7%A4%BE')" </w:instrText>
      </w:r>
      <w:r>
        <w:rPr>
          <w:rFonts w:hint="eastAsia" w:ascii="宋体" w:hAnsi="宋体" w:eastAsia="宋体" w:cs="宋体"/>
          <w:b w:val="0"/>
          <w:bCs/>
          <w:sz w:val="21"/>
          <w:szCs w:val="21"/>
        </w:rPr>
        <w:fldChar w:fldCharType="separate"/>
      </w:r>
      <w:r>
        <w:rPr>
          <w:rStyle w:val="12"/>
          <w:rFonts w:hint="eastAsia" w:ascii="宋体" w:hAnsi="宋体" w:eastAsia="宋体" w:cs="宋体"/>
          <w:b w:val="0"/>
          <w:bCs/>
          <w:color w:val="auto"/>
          <w:sz w:val="21"/>
          <w:szCs w:val="21"/>
          <w:u w:val="none"/>
        </w:rPr>
        <w:t>中国建筑工业出版社</w:t>
      </w:r>
      <w:r>
        <w:rPr>
          <w:rFonts w:hint="eastAsia" w:ascii="宋体" w:hAnsi="宋体" w:eastAsia="宋体" w:cs="宋体"/>
          <w:b w:val="0"/>
          <w:bCs/>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"http://www.dangdang.com/author/%B8%B6%BE%FC_1" \t "_blank"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付军</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t>.园林工程施工组织管理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.2010，</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"http://www.dangdang.com/publish/%BB%AF%D1%A7%B9%A4%D2%B5%B3%F6%B0%E6%C9%E7_1" \t "_blank"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化学工业出版社</w:t>
      </w:r>
      <w:r>
        <w:rPr>
          <w:rFonts w:hint="eastAsia" w:ascii="宋体" w:hAnsi="宋体" w:eastAsia="宋体" w:cs="宋体"/>
          <w:b w:val="0"/>
          <w:bCs/>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9.</w:t>
      </w:r>
      <w:r>
        <w:rPr>
          <w:rFonts w:hint="eastAsia" w:ascii="宋体" w:hAnsi="宋体" w:eastAsia="宋体" w:cs="宋体"/>
          <w:b w:val="0"/>
          <w:bCs/>
          <w:kern w:val="0"/>
          <w:sz w:val="21"/>
          <w:szCs w:val="21"/>
          <w:lang w:val="en-US" w:eastAsia="zh-CN"/>
        </w:rPr>
        <w:t>赵兵.园林工程</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0"/>
          <w:sz w:val="21"/>
          <w:szCs w:val="21"/>
        </w:rPr>
        <w:t>.201</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"http://www.dangdang.com/publish/%D6%D0%B9%FA%C5%A9%D2%B5%B4%F3%D1%A7%B3%F6%B0%E6%C9%E7_1"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lang w:eastAsia="zh-CN"/>
        </w:rPr>
        <w:t>东南</w:t>
      </w:r>
      <w:r>
        <w:rPr>
          <w:rFonts w:hint="eastAsia" w:ascii="宋体" w:hAnsi="宋体" w:eastAsia="宋体" w:cs="宋体"/>
          <w:b w:val="0"/>
          <w:bCs/>
          <w:kern w:val="0"/>
          <w:sz w:val="21"/>
          <w:szCs w:val="21"/>
        </w:rPr>
        <w:t>大学出版社</w:t>
      </w:r>
      <w:r>
        <w:rPr>
          <w:rFonts w:hint="eastAsia" w:ascii="宋体" w:hAnsi="宋体" w:eastAsia="宋体" w:cs="宋体"/>
          <w:b w:val="0"/>
          <w:bCs/>
          <w:kern w:val="0"/>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ascii="宋体" w:hAnsi="宋体" w:eastAsia="宋体"/>
        </w:rPr>
      </w:pPr>
      <w:r>
        <w:rPr>
          <w:rFonts w:hint="eastAsia" w:ascii="宋体" w:hAnsi="宋体" w:eastAsia="宋体" w:cs="宋体"/>
          <w:b w:val="0"/>
          <w:bCs/>
          <w:kern w:val="0"/>
          <w:sz w:val="21"/>
          <w:szCs w:val="21"/>
          <w:lang w:val="en-US" w:eastAsia="zh-CN"/>
        </w:rPr>
        <w:t>10.</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"http://www.dangdang.com/author/%C0%EE%D0%A1%C3%B7_1"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李小梅</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"http://www.dangdang.com/author/%C0%EE%CE%B0_1"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李伟</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.园林工程施工</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0"/>
          <w:sz w:val="21"/>
          <w:szCs w:val="21"/>
        </w:rPr>
        <w:t>.2012，</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"http://www.dangdang.com/publish/%D6%D0%B9%FA%C5%A9%D2%B5%B4%F3%D1%A7%B3%F6%B0%E6%C9%E7_1"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中国农业大学出版社</w:t>
      </w:r>
      <w:r>
        <w:rPr>
          <w:rFonts w:hint="eastAsia" w:ascii="宋体" w:hAnsi="宋体" w:eastAsia="宋体" w:cs="宋体"/>
          <w:b w:val="0"/>
          <w:bCs/>
          <w:kern w:val="0"/>
          <w:sz w:val="21"/>
          <w:szCs w:val="21"/>
        </w:rPr>
        <w:fldChar w:fldCharType="end"/>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本课程教学环节包括课堂讲授、</w:t>
      </w:r>
      <w:r>
        <w:rPr>
          <w:rFonts w:hint="eastAsia" w:ascii="宋体" w:hAnsi="宋体" w:eastAsia="宋体" w:cs="宋体"/>
          <w:kern w:val="0"/>
          <w:sz w:val="21"/>
          <w:szCs w:val="21"/>
          <w:lang w:val="en-US" w:eastAsia="zh-CN"/>
        </w:rPr>
        <w:t>方案</w:t>
      </w:r>
      <w:r>
        <w:rPr>
          <w:rFonts w:hint="eastAsia" w:ascii="宋体" w:hAnsi="宋体" w:eastAsia="宋体" w:cs="宋体"/>
          <w:kern w:val="0"/>
          <w:sz w:val="21"/>
          <w:szCs w:val="21"/>
        </w:rPr>
        <w:t>设计、</w:t>
      </w:r>
      <w:r>
        <w:rPr>
          <w:rFonts w:hint="eastAsia" w:ascii="宋体" w:hAnsi="宋体" w:eastAsia="宋体" w:cs="宋体"/>
          <w:kern w:val="0"/>
          <w:sz w:val="21"/>
          <w:szCs w:val="21"/>
          <w:lang w:val="en-US" w:eastAsia="zh-CN"/>
        </w:rPr>
        <w:t>项目实践</w:t>
      </w:r>
      <w:r>
        <w:rPr>
          <w:rFonts w:hint="eastAsia" w:ascii="宋体" w:hAnsi="宋体" w:eastAsia="宋体" w:cs="宋体"/>
          <w:kern w:val="0"/>
          <w:sz w:val="21"/>
          <w:szCs w:val="21"/>
        </w:rPr>
        <w:t>；课堂理论讲授基本采取多媒体进行教学，增加信息量和直观性；</w:t>
      </w:r>
      <w:r>
        <w:rPr>
          <w:rFonts w:hint="eastAsia" w:ascii="宋体" w:hAnsi="宋体" w:eastAsia="宋体" w:cs="宋体"/>
          <w:kern w:val="0"/>
          <w:sz w:val="21"/>
          <w:szCs w:val="21"/>
          <w:lang w:val="en-US" w:eastAsia="zh-CN"/>
        </w:rPr>
        <w:t>方案</w:t>
      </w:r>
      <w:r>
        <w:rPr>
          <w:rFonts w:hint="eastAsia" w:ascii="宋体" w:hAnsi="宋体" w:eastAsia="宋体" w:cs="宋体"/>
          <w:kern w:val="0"/>
          <w:sz w:val="21"/>
          <w:szCs w:val="21"/>
        </w:rPr>
        <w:t>设计结合实景参观、调研，重点放在</w:t>
      </w:r>
      <w:r>
        <w:rPr>
          <w:rFonts w:hint="eastAsia" w:ascii="宋体" w:hAnsi="宋体" w:eastAsia="宋体" w:cs="宋体"/>
          <w:kern w:val="0"/>
          <w:sz w:val="21"/>
          <w:szCs w:val="21"/>
          <w:lang w:val="en-US" w:eastAsia="zh-CN"/>
        </w:rPr>
        <w:t>项目实践</w:t>
      </w:r>
      <w:r>
        <w:rPr>
          <w:rFonts w:hint="eastAsia" w:ascii="宋体" w:hAnsi="宋体" w:eastAsia="宋体" w:cs="宋体"/>
          <w:kern w:val="0"/>
          <w:sz w:val="21"/>
          <w:szCs w:val="21"/>
        </w:rPr>
        <w:t>上，着重训练学生的设计思维和实际动手能力。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9"/>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b/>
              </w:rPr>
            </w:pPr>
            <w:r>
              <w:rPr>
                <w:rFonts w:hint="eastAsia" w:hAnsi="宋体"/>
                <w:b/>
              </w:rPr>
              <w:t>课程目标</w:t>
            </w:r>
          </w:p>
        </w:tc>
        <w:tc>
          <w:tcPr>
            <w:tcW w:w="2849" w:type="dxa"/>
            <w:vAlign w:val="center"/>
          </w:tcPr>
          <w:p>
            <w:pPr>
              <w:pStyle w:val="4"/>
              <w:spacing w:before="156" w:beforeLines="50" w:after="156" w:afterLines="50"/>
              <w:jc w:val="center"/>
              <w:rPr>
                <w:rFonts w:hAnsi="宋体"/>
                <w:b/>
              </w:rPr>
            </w:pPr>
            <w:r>
              <w:rPr>
                <w:rFonts w:hint="eastAsia" w:hAnsi="宋体"/>
                <w:b/>
              </w:rPr>
              <w:t>考核要点</w:t>
            </w:r>
          </w:p>
        </w:tc>
        <w:tc>
          <w:tcPr>
            <w:tcW w:w="2849" w:type="dxa"/>
            <w:vAlign w:val="center"/>
          </w:tcPr>
          <w:p>
            <w:pPr>
              <w:pStyle w:val="4"/>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rPr>
            </w:pPr>
            <w:r>
              <w:rPr>
                <w:rFonts w:hint="eastAsia" w:hAnsi="宋体"/>
              </w:rPr>
              <w:t>课程目标1</w:t>
            </w:r>
          </w:p>
        </w:tc>
        <w:tc>
          <w:tcPr>
            <w:tcW w:w="2849" w:type="dxa"/>
            <w:vAlign w:val="center"/>
          </w:tcPr>
          <w:p>
            <w:pPr>
              <w:pStyle w:val="4"/>
              <w:spacing w:before="156" w:beforeLines="50" w:after="156" w:afterLines="50"/>
              <w:jc w:val="center"/>
              <w:rPr>
                <w:rFonts w:hAnsi="宋体"/>
                <w:b/>
              </w:rPr>
            </w:pPr>
            <w:r>
              <w:rPr>
                <w:rFonts w:hint="eastAsia" w:ascii="宋体" w:hAnsi="宋体" w:eastAsia="宋体" w:cs="宋体"/>
                <w:sz w:val="21"/>
                <w:szCs w:val="21"/>
                <w:lang w:val="en-US" w:eastAsia="zh-CN"/>
              </w:rPr>
              <w:t>园林工程施工基本技术</w:t>
            </w:r>
            <w:r>
              <w:rPr>
                <w:rFonts w:hint="eastAsia" w:hAnsi="宋体" w:cs="宋体"/>
                <w:sz w:val="21"/>
                <w:szCs w:val="21"/>
                <w:lang w:val="en-US" w:eastAsia="zh-CN"/>
              </w:rPr>
              <w:t>和</w:t>
            </w:r>
            <w:r>
              <w:rPr>
                <w:rFonts w:hint="eastAsia" w:ascii="宋体" w:hAnsi="宋体" w:eastAsia="宋体" w:cs="宋体"/>
                <w:sz w:val="21"/>
                <w:szCs w:val="21"/>
                <w:lang w:val="en-US" w:eastAsia="zh-CN"/>
              </w:rPr>
              <w:t>施工材料</w:t>
            </w:r>
          </w:p>
        </w:tc>
        <w:tc>
          <w:tcPr>
            <w:tcW w:w="2849" w:type="dxa"/>
            <w:vAlign w:val="center"/>
          </w:tcPr>
          <w:p>
            <w:pPr>
              <w:pStyle w:val="4"/>
              <w:spacing w:before="156" w:beforeLines="50" w:after="156" w:afterLines="50"/>
              <w:jc w:val="center"/>
              <w:rPr>
                <w:rFonts w:hint="default" w:ascii="宋体" w:hAnsi="宋体" w:eastAsia="宋体" w:cs="Times New Roman"/>
                <w:b w:val="0"/>
                <w:bCs/>
                <w:kern w:val="2"/>
                <w:sz w:val="21"/>
                <w:szCs w:val="20"/>
                <w:lang w:val="en-US" w:eastAsia="zh-CN" w:bidi="ar-SA"/>
              </w:rPr>
            </w:pPr>
            <w:r>
              <w:rPr>
                <w:rFonts w:hint="eastAsia" w:hAnsi="宋体"/>
                <w:b w:val="0"/>
                <w:bCs/>
                <w:lang w:val="en-US" w:eastAsia="zh-CN"/>
              </w:rPr>
              <w:t>课堂提问，课程讨论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rPr>
            </w:pPr>
            <w:r>
              <w:rPr>
                <w:rFonts w:hint="eastAsia" w:hAnsi="宋体"/>
              </w:rPr>
              <w:t>课程目标2</w:t>
            </w:r>
          </w:p>
        </w:tc>
        <w:tc>
          <w:tcPr>
            <w:tcW w:w="2849" w:type="dxa"/>
            <w:vAlign w:val="center"/>
          </w:tcPr>
          <w:p>
            <w:pPr>
              <w:pStyle w:val="4"/>
              <w:keepNext w:val="0"/>
              <w:keepLines w:val="0"/>
              <w:pageBreakBefore w:val="0"/>
              <w:widowControl w:val="0"/>
              <w:kinsoku/>
              <w:wordWrap/>
              <w:overflowPunct/>
              <w:topLinePunct w:val="0"/>
              <w:bidi w:val="0"/>
              <w:snapToGrid/>
              <w:spacing w:before="156" w:beforeLines="50" w:after="156" w:afterLines="50" w:line="240" w:lineRule="auto"/>
              <w:textAlignment w:val="auto"/>
              <w:rPr>
                <w:rFonts w:hAnsi="宋体"/>
                <w:b/>
              </w:rPr>
            </w:pPr>
            <w:r>
              <w:rPr>
                <w:rFonts w:hint="eastAsia" w:ascii="宋体" w:hAnsi="宋体" w:eastAsia="宋体" w:cs="宋体"/>
                <w:sz w:val="21"/>
                <w:szCs w:val="21"/>
                <w:lang w:val="en-US" w:eastAsia="zh-CN"/>
              </w:rPr>
              <w:t>园林工程施工图纸的识读、绘制与设计</w:t>
            </w:r>
            <w:r>
              <w:rPr>
                <w:rFonts w:hint="eastAsia" w:hAnsi="宋体" w:cs="宋体"/>
                <w:sz w:val="21"/>
                <w:szCs w:val="21"/>
                <w:lang w:val="en-US" w:eastAsia="zh-CN"/>
              </w:rPr>
              <w:t>、</w:t>
            </w:r>
            <w:r>
              <w:rPr>
                <w:rFonts w:hint="eastAsia" w:ascii="宋体" w:hAnsi="宋体" w:eastAsia="宋体" w:cs="宋体"/>
                <w:sz w:val="21"/>
                <w:szCs w:val="21"/>
                <w:lang w:val="en-US" w:eastAsia="zh-CN"/>
              </w:rPr>
              <w:t>园林工程施工的定点放线</w:t>
            </w:r>
            <w:r>
              <w:rPr>
                <w:rFonts w:hint="eastAsia" w:hAnsi="宋体" w:cs="宋体"/>
                <w:sz w:val="21"/>
                <w:szCs w:val="21"/>
                <w:lang w:val="en-US" w:eastAsia="zh-CN"/>
              </w:rPr>
              <w:t>、</w:t>
            </w:r>
            <w:r>
              <w:rPr>
                <w:rFonts w:hint="eastAsia" w:ascii="宋体" w:hAnsi="宋体" w:eastAsia="宋体" w:cs="宋体"/>
                <w:sz w:val="21"/>
                <w:szCs w:val="21"/>
                <w:lang w:val="en-US" w:eastAsia="zh-CN"/>
              </w:rPr>
              <w:t>工艺流程</w:t>
            </w:r>
            <w:r>
              <w:rPr>
                <w:rFonts w:hint="eastAsia" w:hAnsi="宋体" w:cs="宋体"/>
                <w:sz w:val="21"/>
                <w:szCs w:val="21"/>
                <w:lang w:val="en-US" w:eastAsia="zh-CN"/>
              </w:rPr>
              <w:t>和</w:t>
            </w:r>
            <w:r>
              <w:rPr>
                <w:rFonts w:hint="eastAsia" w:ascii="宋体" w:hAnsi="宋体" w:eastAsia="宋体" w:cs="宋体"/>
                <w:sz w:val="21"/>
                <w:szCs w:val="21"/>
                <w:lang w:val="en-US" w:eastAsia="zh-CN"/>
              </w:rPr>
              <w:t>主要园林工程的施工操作技术要点</w:t>
            </w:r>
          </w:p>
        </w:tc>
        <w:tc>
          <w:tcPr>
            <w:tcW w:w="2849" w:type="dxa"/>
            <w:vAlign w:val="center"/>
          </w:tcPr>
          <w:p>
            <w:pPr>
              <w:pStyle w:val="4"/>
              <w:spacing w:before="156" w:beforeLines="50" w:after="156" w:afterLines="50"/>
              <w:jc w:val="center"/>
              <w:rPr>
                <w:rFonts w:hint="default" w:ascii="宋体" w:hAnsi="宋体" w:eastAsia="宋体" w:cs="Times New Roman"/>
                <w:b w:val="0"/>
                <w:bCs/>
                <w:kern w:val="2"/>
                <w:sz w:val="21"/>
                <w:szCs w:val="20"/>
                <w:lang w:val="en-US" w:eastAsia="zh-CN" w:bidi="ar-SA"/>
              </w:rPr>
            </w:pPr>
            <w:r>
              <w:rPr>
                <w:rFonts w:hint="eastAsia" w:hAnsi="宋体"/>
                <w:b w:val="0"/>
                <w:bCs/>
                <w:lang w:val="en-US" w:eastAsia="zh-CN"/>
              </w:rPr>
              <w:t>课堂讨论，设计图纸，实践表现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rPr>
            </w:pPr>
            <w:r>
              <w:rPr>
                <w:rFonts w:hint="eastAsia" w:hAnsi="宋体"/>
              </w:rPr>
              <w:t>课程目标3</w:t>
            </w:r>
          </w:p>
        </w:tc>
        <w:tc>
          <w:tcPr>
            <w:tcW w:w="2849" w:type="dxa"/>
            <w:vAlign w:val="center"/>
          </w:tcPr>
          <w:p>
            <w:pPr>
              <w:pStyle w:val="4"/>
              <w:keepNext w:val="0"/>
              <w:keepLines w:val="0"/>
              <w:pageBreakBefore w:val="0"/>
              <w:widowControl w:val="0"/>
              <w:kinsoku/>
              <w:wordWrap/>
              <w:overflowPunct/>
              <w:topLinePunct w:val="0"/>
              <w:bidi w:val="0"/>
              <w:snapToGrid/>
              <w:spacing w:before="156" w:beforeLines="50" w:after="156" w:afterLines="50" w:line="240" w:lineRule="auto"/>
              <w:textAlignment w:val="auto"/>
              <w:rPr>
                <w:rFonts w:hAnsi="宋体"/>
                <w:b/>
              </w:rPr>
            </w:pPr>
            <w:r>
              <w:rPr>
                <w:rFonts w:hint="eastAsia" w:ascii="宋体" w:hAnsi="宋体" w:eastAsia="宋体" w:cs="宋体"/>
                <w:sz w:val="21"/>
                <w:szCs w:val="21"/>
                <w:lang w:val="en-US" w:eastAsia="zh-CN"/>
              </w:rPr>
              <w:t>分析问题以及解决问题的能力</w:t>
            </w:r>
            <w:r>
              <w:rPr>
                <w:rFonts w:hint="eastAsia" w:hAnsi="宋体" w:cs="宋体"/>
                <w:sz w:val="21"/>
                <w:szCs w:val="21"/>
                <w:lang w:val="en-US" w:eastAsia="zh-CN"/>
              </w:rPr>
              <w:t>、团队合作的能力</w:t>
            </w:r>
          </w:p>
        </w:tc>
        <w:tc>
          <w:tcPr>
            <w:tcW w:w="2849" w:type="dxa"/>
            <w:vAlign w:val="center"/>
          </w:tcPr>
          <w:p>
            <w:pPr>
              <w:pStyle w:val="4"/>
              <w:spacing w:before="156" w:beforeLines="50" w:after="156" w:afterLines="50"/>
              <w:jc w:val="center"/>
              <w:rPr>
                <w:rFonts w:hint="default" w:ascii="宋体" w:hAnsi="宋体" w:eastAsia="宋体" w:cs="Times New Roman"/>
                <w:b w:val="0"/>
                <w:bCs/>
                <w:kern w:val="2"/>
                <w:sz w:val="21"/>
                <w:szCs w:val="20"/>
                <w:lang w:val="en-US" w:eastAsia="zh-CN" w:bidi="ar-SA"/>
              </w:rPr>
            </w:pPr>
            <w:r>
              <w:rPr>
                <w:rFonts w:hint="eastAsia" w:hAnsi="宋体"/>
                <w:b w:val="0"/>
                <w:bCs/>
                <w:lang w:val="en-US" w:eastAsia="zh-CN"/>
              </w:rPr>
              <w:t>实践表现</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实习表现占60%，实习报告占40%。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9"/>
        <w:tblW w:w="7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67"/>
        <w:gridCol w:w="1185"/>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67" w:type="dxa"/>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实习表现</w:t>
            </w:r>
          </w:p>
        </w:tc>
        <w:tc>
          <w:tcPr>
            <w:tcW w:w="1185" w:type="dxa"/>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实习报告</w:t>
            </w:r>
          </w:p>
        </w:tc>
        <w:tc>
          <w:tcPr>
            <w:tcW w:w="2991"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67"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85"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991" w:type="dxa"/>
            <w:vMerge w:val="restart"/>
            <w:shd w:val="clear" w:color="auto" w:fill="auto"/>
            <w:vAlign w:val="center"/>
          </w:tcPr>
          <w:p>
            <w:pPr>
              <w:spacing w:before="156" w:beforeLines="50" w:after="156" w:afterLines="50"/>
              <w:rPr>
                <w:rFonts w:ascii="宋体" w:hAnsi="宋体" w:eastAsia="宋体"/>
                <w:kern w:val="0"/>
                <w:szCs w:val="21"/>
              </w:rPr>
            </w:pPr>
            <w:r>
              <w:rPr>
                <w:rFonts w:ascii="宋体" w:hAnsi="宋体" w:eastAsia="宋体"/>
                <w:kern w:val="0"/>
                <w:szCs w:val="21"/>
              </w:rPr>
              <w:t>0.</w:t>
            </w:r>
            <w:r>
              <w:rPr>
                <w:rFonts w:hint="eastAsia" w:ascii="宋体" w:hAnsi="宋体" w:eastAsia="宋体"/>
                <w:kern w:val="0"/>
                <w:szCs w:val="21"/>
                <w:lang w:val="en-US" w:eastAsia="zh-CN"/>
              </w:rPr>
              <w:t>2</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成绩</w:t>
            </w:r>
            <w:r>
              <w:rPr>
                <w:rFonts w:hint="eastAsia" w:ascii="宋体" w:hAnsi="宋体" w:eastAsia="宋体"/>
                <w:kern w:val="0"/>
                <w:szCs w:val="21"/>
                <w:lang w:val="en-US" w:eastAsia="zh-CN"/>
              </w:rPr>
              <w:t>+0.3</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2</w:t>
            </w:r>
            <w:r>
              <w:rPr>
                <w:rFonts w:ascii="宋体" w:hAnsi="宋体" w:eastAsia="宋体"/>
                <w:kern w:val="0"/>
                <w:szCs w:val="21"/>
              </w:rPr>
              <w:t>成绩</w:t>
            </w:r>
            <w:r>
              <w:rPr>
                <w:rFonts w:hint="eastAsia" w:ascii="宋体" w:hAnsi="宋体" w:eastAsia="宋体"/>
                <w:kern w:val="0"/>
                <w:szCs w:val="21"/>
                <w:lang w:val="en-US" w:eastAsia="zh-CN"/>
              </w:rPr>
              <w:t>+0.5</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3</w:t>
            </w:r>
            <w:r>
              <w:rPr>
                <w:rFonts w:ascii="宋体" w:hAnsi="宋体" w:eastAsia="宋体"/>
                <w:kern w:val="0"/>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67"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85"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991"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67"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85"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991"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9"/>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b w:val="0"/>
                <w:bCs w:val="0"/>
                <w:szCs w:val="21"/>
              </w:rPr>
            </w:pPr>
            <w:r>
              <w:rPr>
                <w:rFonts w:hint="eastAsia" w:ascii="宋体" w:hAnsi="宋体" w:eastAsia="宋体" w:cs="宋体"/>
                <w:b w:val="0"/>
                <w:bCs w:val="0"/>
                <w:sz w:val="21"/>
                <w:szCs w:val="21"/>
              </w:rPr>
              <w:t>能够扎实地</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rPr>
                <w:b w:val="0"/>
                <w:bCs w:val="0"/>
              </w:rPr>
            </w:pPr>
            <w:r>
              <w:rPr>
                <w:rFonts w:hint="eastAsia" w:ascii="宋体" w:hAnsi="宋体" w:eastAsia="宋体" w:cs="宋体"/>
                <w:b w:val="0"/>
                <w:bCs w:val="0"/>
                <w:sz w:val="21"/>
                <w:szCs w:val="21"/>
                <w:lang w:val="en-US" w:eastAsia="zh-CN" w:bidi="ar-SA"/>
              </w:rPr>
              <w:t>具备扎实的</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b w:val="0"/>
                <w:bCs w:val="0"/>
                <w:szCs w:val="21"/>
              </w:rPr>
            </w:pP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不具备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rPr>
                <w:b w:val="0"/>
                <w:bCs w:val="0"/>
              </w:rPr>
            </w:pPr>
            <w:r>
              <w:rPr>
                <w:rFonts w:hint="eastAsia" w:ascii="宋体" w:hAnsi="宋体" w:eastAsia="宋体" w:cs="宋体"/>
                <w:b w:val="0"/>
                <w:bCs w:val="0"/>
                <w:sz w:val="21"/>
                <w:szCs w:val="21"/>
                <w:lang w:val="en-US" w:eastAsia="zh-CN" w:bidi="ar-SA"/>
              </w:rPr>
              <w:t>具备扎实的</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b w:val="0"/>
                <w:bCs w:val="0"/>
                <w:szCs w:val="21"/>
              </w:rPr>
            </w:pP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不具备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26F508DC"/>
    <w:rsid w:val="2B3A5244"/>
    <w:rsid w:val="3BB039C4"/>
    <w:rsid w:val="4A0612DF"/>
    <w:rsid w:val="4FB16B40"/>
    <w:rsid w:val="5F4101F1"/>
    <w:rsid w:val="677E77E1"/>
    <w:rsid w:val="6C96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autoSpaceDE/>
      <w:autoSpaceDN/>
      <w:adjustRightInd/>
      <w:spacing w:before="100" w:beforeAutospacing="1" w:after="100" w:afterAutospacing="1"/>
      <w:outlineLvl w:val="0"/>
    </w:pPr>
    <w:rPr>
      <w:rFonts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Times New Roman" w:hAnsi="Times New Roman" w:eastAsia="宋体" w:cs="Times New Roman"/>
      <w:sz w:val="24"/>
      <w:szCs w:val="20"/>
    </w:rPr>
  </w:style>
  <w:style w:type="paragraph" w:styleId="4">
    <w:name w:val="Plain Text"/>
    <w:basedOn w:val="1"/>
    <w:link w:val="13"/>
    <w:qFormat/>
    <w:uiPriority w:val="99"/>
    <w:rPr>
      <w:rFonts w:ascii="宋体" w:hAnsi="Courier New" w:eastAsia="宋体" w:cs="Times New Roman"/>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autoSpaceDE/>
      <w:autoSpaceDN/>
      <w:adjustRightInd/>
      <w:spacing w:before="100" w:beforeAutospacing="1" w:after="100" w:afterAutospacing="1"/>
    </w:pPr>
    <w:rPr>
      <w:rFonts w:hAnsi="宋体" w:cs="宋体"/>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 w:type="character" w:customStyle="1" w:styleId="13">
    <w:name w:val="纯文本 字符"/>
    <w:basedOn w:val="11"/>
    <w:link w:val="4"/>
    <w:qFormat/>
    <w:uiPriority w:val="99"/>
    <w:rPr>
      <w:rFonts w:ascii="宋体" w:hAnsi="Courier New" w:eastAsia="宋体" w:cs="Times New Roman"/>
      <w:szCs w:val="20"/>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character" w:customStyle="1" w:styleId="17">
    <w:name w:val="apple-converted-space"/>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9</TotalTime>
  <ScaleCrop>false</ScaleCrop>
  <LinksUpToDate>false</LinksUpToDate>
  <CharactersWithSpaces>1839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朝颜的七彩风车</cp:lastModifiedBy>
  <cp:lastPrinted>2020-12-24T07:17:00Z</cp:lastPrinted>
  <dcterms:modified xsi:type="dcterms:W3CDTF">2021-07-16T05:47:50Z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F1FAEAD7D9554364B0F4A0A6E415ACCE</vt:lpwstr>
  </property>
</Properties>
</file>