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59675" w14:textId="12CCF488"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46867" w:rsidRPr="00546867">
        <w:rPr>
          <w:rFonts w:ascii="黑体" w:eastAsia="黑体" w:hAnsi="黑体" w:hint="eastAsia"/>
          <w:sz w:val="32"/>
          <w:szCs w:val="32"/>
        </w:rPr>
        <w:t>建筑安全与防灾减灾</w:t>
      </w:r>
      <w:r w:rsidRPr="001E5724">
        <w:rPr>
          <w:rFonts w:ascii="黑体" w:eastAsia="黑体" w:hAnsi="黑体" w:hint="eastAsia"/>
          <w:sz w:val="32"/>
          <w:szCs w:val="32"/>
        </w:rPr>
        <w:t>》课程教学大纲</w:t>
      </w:r>
    </w:p>
    <w:p w14:paraId="2D09C572" w14:textId="4F8F587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12339F" w:rsidRPr="002F4D99" w14:paraId="793926B6" w14:textId="77777777" w:rsidTr="00DD7D0D">
        <w:trPr>
          <w:jc w:val="center"/>
        </w:trPr>
        <w:tc>
          <w:tcPr>
            <w:tcW w:w="1135" w:type="dxa"/>
            <w:vAlign w:val="center"/>
          </w:tcPr>
          <w:p w14:paraId="6AE87011" w14:textId="77777777" w:rsidR="0012339F" w:rsidRPr="00DD7B5F" w:rsidRDefault="0012339F" w:rsidP="0012339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72202B37" w14:textId="70EE98DB" w:rsidR="0012339F" w:rsidRPr="00DD7B5F" w:rsidRDefault="0012339F" w:rsidP="00546867">
            <w:pPr>
              <w:spacing w:beforeLines="50" w:before="156" w:afterLines="50" w:after="156"/>
              <w:rPr>
                <w:rFonts w:ascii="宋体" w:eastAsia="宋体" w:hAnsi="宋体"/>
              </w:rPr>
            </w:pPr>
            <w:r w:rsidRPr="00546867">
              <w:rPr>
                <w:rFonts w:ascii="宋体" w:eastAsia="宋体" w:hAnsi="宋体" w:cs="Times New Roman"/>
              </w:rPr>
              <w:t>Architectural Safety and Refuge</w:t>
            </w:r>
          </w:p>
        </w:tc>
        <w:tc>
          <w:tcPr>
            <w:tcW w:w="1134" w:type="dxa"/>
            <w:vAlign w:val="center"/>
          </w:tcPr>
          <w:p w14:paraId="5726E4AD" w14:textId="77777777" w:rsidR="0012339F" w:rsidRPr="00DD7B5F" w:rsidRDefault="0012339F"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A1F98E4" w14:textId="2131E467" w:rsidR="0012339F" w:rsidRPr="00DD7B5F" w:rsidRDefault="0012339F" w:rsidP="0012339F">
            <w:pPr>
              <w:spacing w:beforeLines="50" w:before="156" w:afterLines="50" w:after="156"/>
              <w:rPr>
                <w:rFonts w:ascii="宋体" w:eastAsia="宋体" w:hAnsi="宋体"/>
              </w:rPr>
            </w:pPr>
            <w:r w:rsidRPr="00546867">
              <w:rPr>
                <w:rFonts w:ascii="宋体" w:eastAsia="宋体" w:hAnsi="宋体" w:cs="Times New Roman"/>
              </w:rPr>
              <w:t>ARTE2803</w:t>
            </w:r>
          </w:p>
        </w:tc>
      </w:tr>
      <w:tr w:rsidR="0012339F" w:rsidRPr="002F4D99" w14:paraId="6D626FED" w14:textId="77777777" w:rsidTr="00DD7D0D">
        <w:trPr>
          <w:jc w:val="center"/>
        </w:trPr>
        <w:tc>
          <w:tcPr>
            <w:tcW w:w="1135" w:type="dxa"/>
            <w:vAlign w:val="center"/>
          </w:tcPr>
          <w:p w14:paraId="208F03B0" w14:textId="77777777" w:rsidR="0012339F" w:rsidRPr="00DD7B5F" w:rsidRDefault="0012339F" w:rsidP="0012339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98D3C3F" w14:textId="0C6B1082" w:rsidR="0012339F" w:rsidRPr="00DD7B5F" w:rsidRDefault="0012339F" w:rsidP="00546867">
            <w:pPr>
              <w:spacing w:beforeLines="50" w:before="156" w:afterLines="50" w:after="156"/>
              <w:rPr>
                <w:rFonts w:ascii="宋体" w:eastAsia="宋体" w:hAnsi="宋体"/>
              </w:rPr>
            </w:pPr>
            <w:r w:rsidRPr="00546867">
              <w:rPr>
                <w:rFonts w:ascii="宋体" w:eastAsia="宋体" w:hAnsi="宋体" w:cs="Times New Roman" w:hint="eastAsia"/>
              </w:rPr>
              <w:t>专业选修课程</w:t>
            </w:r>
          </w:p>
        </w:tc>
        <w:tc>
          <w:tcPr>
            <w:tcW w:w="1134" w:type="dxa"/>
            <w:vAlign w:val="center"/>
          </w:tcPr>
          <w:p w14:paraId="2A4D1767" w14:textId="77777777" w:rsidR="0012339F" w:rsidRPr="00DD7B5F" w:rsidRDefault="0012339F"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6A878E13" w14:textId="1213FCF7" w:rsidR="0012339F" w:rsidRPr="00DD7B5F" w:rsidRDefault="0012339F" w:rsidP="0012339F">
            <w:pPr>
              <w:spacing w:beforeLines="50" w:before="156" w:afterLines="50" w:after="156"/>
              <w:rPr>
                <w:rFonts w:ascii="宋体" w:eastAsia="宋体" w:hAnsi="宋体"/>
              </w:rPr>
            </w:pPr>
            <w:r w:rsidRPr="003A1297">
              <w:rPr>
                <w:rFonts w:ascii="宋体" w:eastAsia="宋体" w:hAnsi="宋体" w:cs="Times New Roman" w:hint="eastAsia"/>
              </w:rPr>
              <w:t>建筑学</w:t>
            </w:r>
          </w:p>
        </w:tc>
      </w:tr>
      <w:tr w:rsidR="0012339F" w:rsidRPr="002F4D99" w14:paraId="58663F10" w14:textId="77777777" w:rsidTr="00DD7D0D">
        <w:trPr>
          <w:jc w:val="center"/>
        </w:trPr>
        <w:tc>
          <w:tcPr>
            <w:tcW w:w="1135" w:type="dxa"/>
            <w:vAlign w:val="center"/>
          </w:tcPr>
          <w:p w14:paraId="746CCF0E" w14:textId="77777777" w:rsidR="0012339F" w:rsidRPr="00DD7B5F" w:rsidRDefault="0012339F" w:rsidP="0012339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D5044F3" w14:textId="026503F4" w:rsidR="0012339F" w:rsidRPr="00DD7B5F" w:rsidRDefault="0012339F" w:rsidP="00DD7D0D">
            <w:pPr>
              <w:spacing w:beforeLines="50" w:before="156" w:afterLines="50" w:after="156"/>
              <w:jc w:val="left"/>
              <w:rPr>
                <w:rFonts w:ascii="宋体" w:eastAsia="宋体" w:hAnsi="宋体"/>
              </w:rPr>
            </w:pPr>
            <w:r w:rsidRPr="003A1297">
              <w:rPr>
                <w:rFonts w:ascii="宋体" w:eastAsia="宋体" w:hAnsi="宋体" w:cs="Times New Roman"/>
              </w:rPr>
              <w:t>2</w:t>
            </w:r>
          </w:p>
        </w:tc>
        <w:tc>
          <w:tcPr>
            <w:tcW w:w="1134" w:type="dxa"/>
            <w:vAlign w:val="center"/>
          </w:tcPr>
          <w:p w14:paraId="5B71D14D" w14:textId="77777777" w:rsidR="0012339F" w:rsidRPr="00DD7B5F" w:rsidRDefault="0012339F"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8776B90" w14:textId="23DC5664" w:rsidR="0012339F" w:rsidRPr="00DD7B5F" w:rsidRDefault="0012339F" w:rsidP="0012339F">
            <w:pPr>
              <w:spacing w:beforeLines="50" w:before="156" w:afterLines="50" w:after="156"/>
              <w:rPr>
                <w:rFonts w:ascii="宋体" w:eastAsia="宋体" w:hAnsi="宋体"/>
              </w:rPr>
            </w:pPr>
            <w:r w:rsidRPr="003A1297">
              <w:rPr>
                <w:rFonts w:ascii="宋体" w:eastAsia="宋体" w:hAnsi="宋体" w:cs="Times New Roman"/>
              </w:rPr>
              <w:t>36</w:t>
            </w:r>
          </w:p>
        </w:tc>
      </w:tr>
      <w:tr w:rsidR="0012339F" w:rsidRPr="002F4D99" w14:paraId="0122E3C7" w14:textId="77777777" w:rsidTr="00DD7D0D">
        <w:trPr>
          <w:jc w:val="center"/>
        </w:trPr>
        <w:tc>
          <w:tcPr>
            <w:tcW w:w="1135" w:type="dxa"/>
            <w:vAlign w:val="center"/>
          </w:tcPr>
          <w:p w14:paraId="658E3B27" w14:textId="77777777" w:rsidR="0012339F" w:rsidRPr="00DD7B5F" w:rsidRDefault="0012339F" w:rsidP="0012339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C80280E" w14:textId="78554802" w:rsidR="0012339F" w:rsidRPr="00DD7B5F" w:rsidRDefault="0012339F" w:rsidP="00546867">
            <w:pPr>
              <w:spacing w:beforeLines="50" w:before="156" w:afterLines="50" w:after="156"/>
              <w:rPr>
                <w:rFonts w:ascii="宋体" w:eastAsia="宋体" w:hAnsi="宋体"/>
              </w:rPr>
            </w:pPr>
            <w:r w:rsidRPr="003A1297">
              <w:rPr>
                <w:rFonts w:ascii="宋体" w:eastAsia="宋体" w:hAnsi="宋体" w:cs="Times New Roman" w:hint="eastAsia"/>
              </w:rPr>
              <w:t>郭恒杰</w:t>
            </w:r>
          </w:p>
        </w:tc>
        <w:tc>
          <w:tcPr>
            <w:tcW w:w="1134" w:type="dxa"/>
            <w:vAlign w:val="center"/>
          </w:tcPr>
          <w:p w14:paraId="7B8D4F3D" w14:textId="77777777" w:rsidR="0012339F" w:rsidRPr="00DD7B5F" w:rsidRDefault="0012339F"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725D32A" w14:textId="56EAF8D1" w:rsidR="0012339F" w:rsidRPr="00DD7B5F" w:rsidRDefault="0012339F" w:rsidP="0012339F">
            <w:pPr>
              <w:spacing w:beforeLines="50" w:before="156" w:afterLines="50" w:after="156"/>
              <w:rPr>
                <w:rFonts w:ascii="宋体" w:eastAsia="宋体" w:hAnsi="宋体"/>
              </w:rPr>
            </w:pPr>
            <w:r w:rsidRPr="003A1297">
              <w:rPr>
                <w:rFonts w:ascii="宋体" w:eastAsia="宋体" w:hAnsi="宋体" w:cs="Times New Roman"/>
              </w:rPr>
              <w:t>2021.03.19</w:t>
            </w:r>
          </w:p>
        </w:tc>
      </w:tr>
      <w:tr w:rsidR="0012339F" w:rsidRPr="002F4D99" w14:paraId="7063358D" w14:textId="77777777" w:rsidTr="00DD7D0D">
        <w:trPr>
          <w:jc w:val="center"/>
        </w:trPr>
        <w:tc>
          <w:tcPr>
            <w:tcW w:w="1135" w:type="dxa"/>
            <w:vAlign w:val="center"/>
          </w:tcPr>
          <w:p w14:paraId="328903F7" w14:textId="77777777" w:rsidR="0012339F" w:rsidRPr="00DD7B5F" w:rsidRDefault="0012339F"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D69D6D3" w14:textId="5DD07983" w:rsidR="0012339F" w:rsidRPr="00DD7B5F" w:rsidRDefault="0012339F" w:rsidP="00DD7B5F">
            <w:pPr>
              <w:spacing w:beforeLines="50" w:before="156" w:afterLines="50" w:after="156"/>
              <w:rPr>
                <w:rFonts w:ascii="宋体" w:eastAsia="宋体" w:hAnsi="宋体"/>
              </w:rPr>
            </w:pPr>
            <w:r w:rsidRPr="003A1297">
              <w:rPr>
                <w:rFonts w:ascii="宋体" w:eastAsia="宋体" w:hAnsi="宋体" w:cs="Times New Roman" w:hint="eastAsia"/>
              </w:rPr>
              <w:t>李风.《建筑安全与防灾减灾》.中国建筑工业出版社.2012.</w:t>
            </w:r>
          </w:p>
        </w:tc>
      </w:tr>
    </w:tbl>
    <w:p w14:paraId="290A631A" w14:textId="5AE77C0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5A50A8D" w14:textId="26325B3F" w:rsidR="00DE5755" w:rsidRPr="00053ED2" w:rsidRDefault="00E05E8B" w:rsidP="00053ED2">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AEA011E" w14:textId="77777777" w:rsidR="0012339F" w:rsidRPr="00546867" w:rsidRDefault="0012339F" w:rsidP="0012339F">
      <w:pPr>
        <w:snapToGrid w:val="0"/>
        <w:ind w:firstLineChars="200" w:firstLine="420"/>
        <w:rPr>
          <w:rFonts w:ascii="Times New Roman" w:eastAsia="宋体" w:hAnsi="Times New Roman" w:cs="Times New Roman"/>
          <w:szCs w:val="20"/>
        </w:rPr>
      </w:pPr>
      <w:r w:rsidRPr="00546867">
        <w:rPr>
          <w:rFonts w:ascii="Times New Roman" w:eastAsia="宋体" w:hAnsi="Times New Roman" w:cs="Times New Roman" w:hint="eastAsia"/>
          <w:szCs w:val="20"/>
        </w:rPr>
        <w:t>本课程为建筑学专业选修课程。主要授课内容包含三个模块：建筑防火；建筑抗震；以及其他类型的灾害。本课程的主要目的，一是让学生了解建筑（城市）安全与防灾的主要类型和基本概念，以及概念设计要点的知识；二是让学生通过案例分析，认识当代建筑实例中防灾设计的考虑和做法，并鼓励学生将防灾设计的要点运用到自己的设计中能力。本课程包含较多的防灾规范的内容，强调对背后的逻辑思想的理解，而非死记硬背规范条款。</w:t>
      </w:r>
    </w:p>
    <w:p w14:paraId="19CC218E" w14:textId="12463AFF"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D26E9C" w:rsidRPr="00FB77A1">
        <w:rPr>
          <w:rFonts w:hAnsi="宋体" w:cs="宋体"/>
        </w:rPr>
        <w:t xml:space="preserve"> </w:t>
      </w:r>
    </w:p>
    <w:p w14:paraId="56923037"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hint="eastAsia"/>
          <w:szCs w:val="20"/>
        </w:rPr>
        <w:t>（</w:t>
      </w:r>
      <w:r w:rsidRPr="003A1297">
        <w:rPr>
          <w:rFonts w:ascii="宋体" w:eastAsia="宋体" w:hAnsi="宋体" w:cs="宋体"/>
          <w:szCs w:val="20"/>
        </w:rPr>
        <w:t>课程目标规定</w:t>
      </w:r>
      <w:r w:rsidRPr="003A1297">
        <w:rPr>
          <w:rFonts w:ascii="宋体" w:eastAsia="宋体" w:hAnsi="宋体" w:cs="宋体" w:hint="eastAsia"/>
          <w:szCs w:val="20"/>
        </w:rPr>
        <w:t>某一阶段的学生通过课程学习以后，在发展德、智、体、美、</w:t>
      </w:r>
      <w:proofErr w:type="gramStart"/>
      <w:r w:rsidRPr="003A1297">
        <w:rPr>
          <w:rFonts w:ascii="宋体" w:eastAsia="宋体" w:hAnsi="宋体" w:cs="宋体" w:hint="eastAsia"/>
          <w:szCs w:val="20"/>
        </w:rPr>
        <w:t>劳</w:t>
      </w:r>
      <w:proofErr w:type="gramEnd"/>
      <w:r w:rsidRPr="003A1297">
        <w:rPr>
          <w:rFonts w:ascii="宋体" w:eastAsia="宋体" w:hAnsi="宋体" w:cs="宋体"/>
          <w:szCs w:val="20"/>
        </w:rPr>
        <w:t>等方面</w:t>
      </w:r>
      <w:r w:rsidRPr="003A1297">
        <w:rPr>
          <w:rFonts w:ascii="宋体" w:eastAsia="宋体" w:hAnsi="宋体" w:cs="宋体" w:hint="eastAsia"/>
          <w:szCs w:val="20"/>
        </w:rPr>
        <w:t>期望实现的程度，它是确定课程内容、教学目标和教学方法的基础。）（五号宋体）</w:t>
      </w:r>
    </w:p>
    <w:p w14:paraId="41508B6B" w14:textId="77777777" w:rsidR="002A0FE0" w:rsidRPr="003A1297" w:rsidRDefault="002A0FE0" w:rsidP="002A0FE0">
      <w:pPr>
        <w:spacing w:beforeLines="50" w:before="156" w:afterLines="50" w:after="156"/>
        <w:ind w:firstLineChars="200" w:firstLine="422"/>
        <w:rPr>
          <w:rFonts w:ascii="宋体" w:eastAsia="宋体" w:hAnsi="宋体" w:cs="宋体"/>
          <w:b/>
          <w:szCs w:val="20"/>
        </w:rPr>
      </w:pPr>
      <w:r w:rsidRPr="003A1297">
        <w:rPr>
          <w:rFonts w:ascii="宋体" w:eastAsia="宋体" w:hAnsi="宋体" w:cs="宋体" w:hint="eastAsia"/>
          <w:b/>
          <w:szCs w:val="20"/>
        </w:rPr>
        <w:t>课程目标1：</w:t>
      </w:r>
      <w:r w:rsidRPr="00546867">
        <w:rPr>
          <w:rFonts w:ascii="Times New Roman" w:eastAsia="宋体" w:hAnsi="Times New Roman" w:cs="Times New Roman" w:hint="eastAsia"/>
          <w:szCs w:val="20"/>
        </w:rPr>
        <w:t>以培养卓越工程师为目标，以针对学生的工程实践能力、工程设计能力、工程创新能力的培养为核心。</w:t>
      </w:r>
      <w:r w:rsidRPr="003A1297">
        <w:rPr>
          <w:rFonts w:ascii="Times New Roman" w:eastAsia="宋体" w:hAnsi="Times New Roman" w:cs="Times New Roman" w:hint="eastAsia"/>
          <w:szCs w:val="20"/>
        </w:rPr>
        <w:t>介绍建筑安全与防灾课的内容和地位。让学生认识到《建筑安全与防灾》是建筑学重要的基础知识之一，是未来一级注册建筑师考试以及建筑设计实践的基础。</w:t>
      </w:r>
    </w:p>
    <w:p w14:paraId="4A014EC1"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hint="eastAsia"/>
          <w:szCs w:val="20"/>
        </w:rPr>
        <w:t>1．1建筑安全与防灾导论</w:t>
      </w:r>
    </w:p>
    <w:p w14:paraId="2F371583" w14:textId="77777777" w:rsidR="002A0FE0" w:rsidRPr="003A1297" w:rsidRDefault="002A0FE0" w:rsidP="002A0FE0">
      <w:pPr>
        <w:spacing w:beforeLines="50" w:before="156" w:afterLines="50" w:after="156"/>
        <w:ind w:firstLineChars="200" w:firstLine="422"/>
        <w:rPr>
          <w:rFonts w:ascii="宋体" w:eastAsia="宋体" w:hAnsi="宋体" w:cs="宋体"/>
          <w:b/>
          <w:szCs w:val="20"/>
        </w:rPr>
      </w:pPr>
      <w:r w:rsidRPr="003A1297">
        <w:rPr>
          <w:rFonts w:ascii="宋体" w:eastAsia="宋体" w:hAnsi="宋体" w:cs="宋体" w:hint="eastAsia"/>
          <w:b/>
          <w:szCs w:val="20"/>
        </w:rPr>
        <w:t>课程目标2：</w:t>
      </w:r>
      <w:r w:rsidRPr="00546867">
        <w:rPr>
          <w:rFonts w:ascii="Times New Roman" w:eastAsia="宋体" w:hAnsi="Times New Roman" w:cs="Times New Roman" w:hint="eastAsia"/>
          <w:szCs w:val="20"/>
        </w:rPr>
        <w:t>在建筑设计与理论及相关领域具有就业竞争力，并有能力进入研究生阶段学习，有承担设计工程项目的能力。</w:t>
      </w:r>
      <w:r w:rsidRPr="003A1297">
        <w:rPr>
          <w:rFonts w:ascii="Times New Roman" w:eastAsia="宋体" w:hAnsi="Times New Roman" w:cs="Times New Roman" w:hint="eastAsia"/>
          <w:szCs w:val="20"/>
        </w:rPr>
        <w:t>主要授课内容包含三个模块：建筑防火；建筑抗震；以及其他类型的灾害。本课程的主要目的，一是让学生了解建筑（城市）安全与防灾的主要类型和基本概念，以及概念设计要点的知识；二是让学生通过案例分析，认识当代建筑实例中防灾设计的考虑和做法，并鼓励学生将防灾设计的要点运用到自己的设计中能力。本课程包含较多的防灾构造规范的内容，强调对背后的逻辑思想的理解，而非死记硬背规范条款。</w:t>
      </w:r>
    </w:p>
    <w:p w14:paraId="6F40FC6F"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hint="eastAsia"/>
          <w:szCs w:val="20"/>
        </w:rPr>
        <w:t>2．1</w:t>
      </w:r>
      <w:r w:rsidRPr="003A1297">
        <w:rPr>
          <w:rFonts w:ascii="Times New Roman" w:eastAsia="宋体" w:hAnsi="Times New Roman" w:cs="Times New Roman" w:hint="eastAsia"/>
          <w:szCs w:val="20"/>
        </w:rPr>
        <w:t>建筑防火</w:t>
      </w:r>
    </w:p>
    <w:p w14:paraId="2B2110DB"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szCs w:val="20"/>
        </w:rPr>
        <w:t>2</w:t>
      </w:r>
      <w:r w:rsidRPr="003A1297">
        <w:rPr>
          <w:rFonts w:ascii="宋体" w:eastAsia="宋体" w:hAnsi="宋体" w:cs="宋体" w:hint="eastAsia"/>
          <w:szCs w:val="20"/>
        </w:rPr>
        <w:t>．2</w:t>
      </w:r>
      <w:r w:rsidRPr="003A1297">
        <w:rPr>
          <w:rFonts w:ascii="Times New Roman" w:eastAsia="宋体" w:hAnsi="Times New Roman" w:cs="Times New Roman" w:hint="eastAsia"/>
          <w:szCs w:val="20"/>
        </w:rPr>
        <w:t>建筑抗震</w:t>
      </w:r>
    </w:p>
    <w:p w14:paraId="2E907601"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szCs w:val="20"/>
        </w:rPr>
        <w:lastRenderedPageBreak/>
        <w:t>2</w:t>
      </w:r>
      <w:r w:rsidRPr="003A1297">
        <w:rPr>
          <w:rFonts w:ascii="宋体" w:eastAsia="宋体" w:hAnsi="宋体" w:cs="宋体" w:hint="eastAsia"/>
          <w:szCs w:val="20"/>
        </w:rPr>
        <w:t>．3</w:t>
      </w:r>
      <w:r w:rsidRPr="003A1297">
        <w:rPr>
          <w:rFonts w:ascii="Times New Roman" w:eastAsia="宋体" w:hAnsi="Times New Roman" w:cs="Times New Roman" w:hint="eastAsia"/>
          <w:szCs w:val="20"/>
        </w:rPr>
        <w:t>其他类型的灾害</w:t>
      </w:r>
    </w:p>
    <w:p w14:paraId="770BD309" w14:textId="77777777" w:rsidR="002A0FE0" w:rsidRPr="003A1297" w:rsidRDefault="002A0FE0" w:rsidP="002A0FE0">
      <w:pPr>
        <w:spacing w:beforeLines="50" w:before="156" w:afterLines="50" w:after="156"/>
        <w:ind w:firstLineChars="200" w:firstLine="420"/>
        <w:rPr>
          <w:rFonts w:ascii="宋体" w:eastAsia="宋体" w:hAnsi="宋体" w:cs="宋体"/>
          <w:szCs w:val="20"/>
        </w:rPr>
      </w:pPr>
      <w:r w:rsidRPr="003A1297">
        <w:rPr>
          <w:rFonts w:ascii="宋体" w:eastAsia="宋体" w:hAnsi="宋体" w:cs="宋体" w:hint="eastAsia"/>
          <w:szCs w:val="20"/>
        </w:rPr>
        <w:t>（要求参照《普通高等学校本科专业类教学质量国家标准》，对应各类专业认证标准，注意对毕业要求支撑程度强弱的描述，与“课程目标对毕业要求的支撑关系表一致）（五号宋体）</w:t>
      </w:r>
    </w:p>
    <w:p w14:paraId="29A5A549" w14:textId="46F9DB21"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2C2BB35" w14:textId="7A5851FC"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1701"/>
        <w:gridCol w:w="4677"/>
      </w:tblGrid>
      <w:tr w:rsidR="00E05E8B" w14:paraId="20F6735E" w14:textId="77777777" w:rsidTr="00B05E83">
        <w:trPr>
          <w:jc w:val="center"/>
        </w:trPr>
        <w:tc>
          <w:tcPr>
            <w:tcW w:w="1302" w:type="dxa"/>
            <w:vAlign w:val="center"/>
          </w:tcPr>
          <w:p w14:paraId="1394CA5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87" w:type="dxa"/>
            <w:vAlign w:val="center"/>
          </w:tcPr>
          <w:p w14:paraId="4E23C05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701" w:type="dxa"/>
            <w:vAlign w:val="center"/>
          </w:tcPr>
          <w:p w14:paraId="4C9623F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677" w:type="dxa"/>
            <w:vAlign w:val="center"/>
          </w:tcPr>
          <w:p w14:paraId="36EF9A1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2A0FE0" w14:paraId="5A93C58F" w14:textId="77777777" w:rsidTr="00B05E83">
        <w:trPr>
          <w:jc w:val="center"/>
        </w:trPr>
        <w:tc>
          <w:tcPr>
            <w:tcW w:w="1302" w:type="dxa"/>
            <w:vAlign w:val="center"/>
          </w:tcPr>
          <w:p w14:paraId="29B493EC" w14:textId="77777777" w:rsidR="002A0FE0" w:rsidRDefault="002A0FE0" w:rsidP="002A0FE0">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14:paraId="0F9B961C" w14:textId="45720935" w:rsidR="002A0FE0" w:rsidRDefault="002A0FE0" w:rsidP="002A0FE0">
            <w:pPr>
              <w:pStyle w:val="a3"/>
              <w:spacing w:beforeLines="50" w:before="156" w:afterLines="50" w:after="156"/>
              <w:jc w:val="center"/>
              <w:rPr>
                <w:rFonts w:hAnsi="宋体" w:cs="宋体"/>
              </w:rPr>
            </w:pPr>
            <w:r w:rsidRPr="003A1297">
              <w:rPr>
                <w:rFonts w:hAnsi="宋体" w:cs="宋体" w:hint="eastAsia"/>
              </w:rPr>
              <w:t>1.1建筑安全与防灾导论</w:t>
            </w:r>
          </w:p>
        </w:tc>
        <w:tc>
          <w:tcPr>
            <w:tcW w:w="1701" w:type="dxa"/>
            <w:vAlign w:val="center"/>
          </w:tcPr>
          <w:p w14:paraId="5EDA6DB0" w14:textId="77A326BB" w:rsidR="002A0FE0" w:rsidRDefault="002A0FE0" w:rsidP="002A0FE0">
            <w:pPr>
              <w:pStyle w:val="a3"/>
              <w:spacing w:beforeLines="50" w:before="156" w:afterLines="50" w:after="156"/>
              <w:jc w:val="center"/>
              <w:rPr>
                <w:rFonts w:hAnsi="宋体" w:cs="宋体"/>
              </w:rPr>
            </w:pPr>
            <w:r w:rsidRPr="00546867">
              <w:rPr>
                <w:rFonts w:hAnsi="宋体" w:cs="宋体" w:hint="eastAsia"/>
                <w:szCs w:val="21"/>
              </w:rPr>
              <w:t>第1-2周，</w:t>
            </w:r>
            <w:r w:rsidRPr="00546867">
              <w:rPr>
                <w:rFonts w:hAnsi="宋体" w:cs="宋体"/>
                <w:szCs w:val="21"/>
              </w:rPr>
              <w:t>理论讲课，掌握</w:t>
            </w:r>
            <w:r w:rsidRPr="00546867">
              <w:rPr>
                <w:rFonts w:hAnsi="宋体" w:cs="宋体" w:hint="eastAsia"/>
                <w:szCs w:val="21"/>
              </w:rPr>
              <w:t>建筑师在防灾中的责任。</w:t>
            </w:r>
          </w:p>
        </w:tc>
        <w:tc>
          <w:tcPr>
            <w:tcW w:w="4677" w:type="dxa"/>
            <w:vAlign w:val="center"/>
          </w:tcPr>
          <w:p w14:paraId="7CAED7A5" w14:textId="4A0FEAF7" w:rsidR="002A0FE0" w:rsidRDefault="002A0FE0" w:rsidP="002A0FE0">
            <w:pPr>
              <w:pStyle w:val="a3"/>
              <w:spacing w:beforeLines="50" w:before="156" w:afterLines="50" w:after="156"/>
              <w:jc w:val="center"/>
              <w:rPr>
                <w:rFonts w:hAnsi="宋体" w:cs="宋体"/>
              </w:rPr>
            </w:pPr>
            <w:r w:rsidRPr="003A1297">
              <w:rPr>
                <w:rFonts w:hAnsi="宋体"/>
                <w:color w:val="000000"/>
                <w:kern w:val="0"/>
                <w:szCs w:val="21"/>
              </w:rPr>
              <w:t>1-</w:t>
            </w:r>
            <w:r w:rsidRPr="003A1297">
              <w:rPr>
                <w:rFonts w:hAnsi="宋体" w:hint="eastAsia"/>
                <w:color w:val="000000"/>
                <w:kern w:val="0"/>
                <w:szCs w:val="21"/>
              </w:rPr>
              <w:t>5</w:t>
            </w:r>
            <w:r w:rsidRPr="003A1297">
              <w:rPr>
                <w:rFonts w:hAnsi="宋体" w:cs="宋体" w:hint="eastAsia"/>
                <w:bCs/>
                <w:kern w:val="0"/>
                <w:szCs w:val="21"/>
              </w:rPr>
              <w:t>了解建筑防火、抗震等方面的安全性要求及建筑师所负有的法律和道义上的责任。</w:t>
            </w:r>
          </w:p>
        </w:tc>
      </w:tr>
      <w:tr w:rsidR="002A0FE0" w14:paraId="1CFCC2DF" w14:textId="77777777" w:rsidTr="00B05E83">
        <w:trPr>
          <w:jc w:val="center"/>
        </w:trPr>
        <w:tc>
          <w:tcPr>
            <w:tcW w:w="1302" w:type="dxa"/>
            <w:vMerge w:val="restart"/>
            <w:vAlign w:val="center"/>
          </w:tcPr>
          <w:p w14:paraId="720ED916" w14:textId="0FEAE777" w:rsidR="002A0FE0" w:rsidRDefault="002A0FE0" w:rsidP="002A0FE0">
            <w:pPr>
              <w:pStyle w:val="a3"/>
              <w:spacing w:beforeLines="50" w:before="156" w:afterLines="50" w:after="156"/>
              <w:jc w:val="center"/>
              <w:rPr>
                <w:rFonts w:hAnsi="宋体" w:cs="宋体"/>
                <w:szCs w:val="21"/>
              </w:rPr>
            </w:pPr>
            <w:r>
              <w:rPr>
                <w:rFonts w:hAnsi="宋体" w:cs="宋体" w:hint="eastAsia"/>
                <w:szCs w:val="21"/>
              </w:rPr>
              <w:t>课程目标2</w:t>
            </w:r>
          </w:p>
        </w:tc>
        <w:tc>
          <w:tcPr>
            <w:tcW w:w="1387" w:type="dxa"/>
            <w:vAlign w:val="center"/>
          </w:tcPr>
          <w:p w14:paraId="3EAB0E8A" w14:textId="5E829EE4" w:rsidR="002A0FE0" w:rsidRDefault="002A0FE0" w:rsidP="002A0FE0">
            <w:pPr>
              <w:pStyle w:val="a3"/>
              <w:spacing w:beforeLines="50" w:before="156" w:afterLines="50" w:after="156"/>
              <w:jc w:val="center"/>
              <w:rPr>
                <w:rFonts w:hAnsi="宋体" w:cs="宋体"/>
              </w:rPr>
            </w:pPr>
            <w:r w:rsidRPr="003A1297">
              <w:rPr>
                <w:rFonts w:hAnsi="宋体" w:cs="宋体" w:hint="eastAsia"/>
              </w:rPr>
              <w:t>2.1</w:t>
            </w:r>
            <w:r w:rsidRPr="003A1297">
              <w:rPr>
                <w:rFonts w:ascii="Times New Roman" w:hAnsi="Times New Roman" w:hint="eastAsia"/>
              </w:rPr>
              <w:t>建筑防火</w:t>
            </w:r>
          </w:p>
        </w:tc>
        <w:tc>
          <w:tcPr>
            <w:tcW w:w="1701" w:type="dxa"/>
            <w:vAlign w:val="center"/>
          </w:tcPr>
          <w:p w14:paraId="43598D30" w14:textId="6A8D682A" w:rsidR="002A0FE0" w:rsidRDefault="002A0FE0" w:rsidP="002A0FE0">
            <w:pPr>
              <w:pStyle w:val="a3"/>
              <w:spacing w:beforeLines="50" w:before="156" w:afterLines="50" w:after="156"/>
              <w:jc w:val="center"/>
              <w:rPr>
                <w:rFonts w:hAnsi="宋体" w:cs="宋体"/>
              </w:rPr>
            </w:pPr>
            <w:r w:rsidRPr="00546867">
              <w:rPr>
                <w:rFonts w:hAnsi="宋体" w:cs="宋体" w:hint="eastAsia"/>
                <w:szCs w:val="21"/>
              </w:rPr>
              <w:t>第3-9周，理论授课与学生调研结合，建筑防火概念，建筑防火设计案例分析</w:t>
            </w:r>
            <w:r w:rsidR="00546867">
              <w:rPr>
                <w:rFonts w:hAnsi="宋体" w:cs="宋体" w:hint="eastAsia"/>
                <w:szCs w:val="21"/>
              </w:rPr>
              <w:t>。</w:t>
            </w:r>
          </w:p>
        </w:tc>
        <w:tc>
          <w:tcPr>
            <w:tcW w:w="4677" w:type="dxa"/>
            <w:vAlign w:val="center"/>
          </w:tcPr>
          <w:p w14:paraId="5D8A4819" w14:textId="7BCA98CF" w:rsidR="002A0FE0" w:rsidRDefault="002A0FE0" w:rsidP="002A0FE0">
            <w:pPr>
              <w:pStyle w:val="a3"/>
              <w:spacing w:beforeLines="50" w:before="156" w:afterLines="50" w:after="156"/>
              <w:jc w:val="center"/>
              <w:rPr>
                <w:rFonts w:hAnsi="宋体" w:cs="宋体"/>
              </w:rPr>
            </w:pPr>
            <w:r w:rsidRPr="003A1297">
              <w:rPr>
                <w:rFonts w:hAnsi="宋体"/>
                <w:color w:val="000000"/>
                <w:kern w:val="0"/>
                <w:szCs w:val="21"/>
              </w:rPr>
              <w:t>1-</w:t>
            </w:r>
            <w:r w:rsidRPr="003A1297">
              <w:rPr>
                <w:rFonts w:hAnsi="宋体" w:hint="eastAsia"/>
                <w:color w:val="000000"/>
                <w:kern w:val="0"/>
                <w:szCs w:val="21"/>
              </w:rPr>
              <w:t>5</w:t>
            </w:r>
            <w:r w:rsidRPr="003A1297">
              <w:rPr>
                <w:rFonts w:hAnsi="宋体" w:cs="宋体" w:hint="eastAsia"/>
                <w:bCs/>
                <w:kern w:val="0"/>
                <w:szCs w:val="21"/>
              </w:rPr>
              <w:t>了解建筑防火、抗震等方面的安全性要求及建筑师所负有的法律和道义上的责任。</w:t>
            </w:r>
          </w:p>
        </w:tc>
      </w:tr>
      <w:tr w:rsidR="002A0FE0" w14:paraId="37D86ACC" w14:textId="77777777" w:rsidTr="00B05E83">
        <w:trPr>
          <w:jc w:val="center"/>
        </w:trPr>
        <w:tc>
          <w:tcPr>
            <w:tcW w:w="1302" w:type="dxa"/>
            <w:vMerge/>
            <w:vAlign w:val="center"/>
          </w:tcPr>
          <w:p w14:paraId="27CCAC0C" w14:textId="79821EF7" w:rsidR="002A0FE0" w:rsidRDefault="002A0FE0" w:rsidP="002A0FE0">
            <w:pPr>
              <w:pStyle w:val="a3"/>
              <w:spacing w:beforeLines="50" w:before="156" w:afterLines="50" w:after="156"/>
              <w:jc w:val="center"/>
              <w:rPr>
                <w:rFonts w:hAnsi="宋体" w:cs="宋体"/>
                <w:szCs w:val="21"/>
              </w:rPr>
            </w:pPr>
          </w:p>
        </w:tc>
        <w:tc>
          <w:tcPr>
            <w:tcW w:w="1387" w:type="dxa"/>
            <w:vAlign w:val="center"/>
          </w:tcPr>
          <w:p w14:paraId="71F10353" w14:textId="2D809CD8" w:rsidR="002A0FE0" w:rsidRDefault="002A0FE0" w:rsidP="002A0FE0">
            <w:pPr>
              <w:pStyle w:val="a3"/>
              <w:spacing w:beforeLines="50" w:before="156" w:afterLines="50" w:after="156"/>
              <w:jc w:val="center"/>
              <w:rPr>
                <w:rFonts w:hAnsi="宋体" w:cs="宋体"/>
              </w:rPr>
            </w:pPr>
            <w:r w:rsidRPr="003A1297">
              <w:rPr>
                <w:rFonts w:hAnsi="宋体" w:cs="宋体" w:hint="eastAsia"/>
              </w:rPr>
              <w:t>2.2</w:t>
            </w:r>
            <w:r w:rsidRPr="003A1297">
              <w:rPr>
                <w:rFonts w:ascii="Times New Roman" w:hAnsi="Times New Roman" w:hint="eastAsia"/>
              </w:rPr>
              <w:t>建筑抗震</w:t>
            </w:r>
          </w:p>
        </w:tc>
        <w:tc>
          <w:tcPr>
            <w:tcW w:w="1701" w:type="dxa"/>
            <w:vAlign w:val="center"/>
          </w:tcPr>
          <w:p w14:paraId="4619857B" w14:textId="1D3A8F05" w:rsidR="002A0FE0" w:rsidRDefault="002A0FE0" w:rsidP="002A0FE0">
            <w:pPr>
              <w:pStyle w:val="a3"/>
              <w:spacing w:beforeLines="50" w:before="156" w:afterLines="50" w:after="156"/>
              <w:jc w:val="center"/>
              <w:rPr>
                <w:rFonts w:hAnsi="宋体" w:cs="宋体"/>
              </w:rPr>
            </w:pPr>
            <w:r w:rsidRPr="00546867">
              <w:rPr>
                <w:rFonts w:hAnsi="宋体" w:cs="宋体" w:hint="eastAsia"/>
                <w:szCs w:val="21"/>
              </w:rPr>
              <w:t>第10-12周，理论授课与学生调研结合，地震的基本概念，抗震概念设计</w:t>
            </w:r>
            <w:r w:rsidR="00546867">
              <w:rPr>
                <w:rFonts w:hAnsi="宋体" w:cs="宋体" w:hint="eastAsia"/>
                <w:szCs w:val="21"/>
              </w:rPr>
              <w:t>。</w:t>
            </w:r>
          </w:p>
        </w:tc>
        <w:tc>
          <w:tcPr>
            <w:tcW w:w="4677" w:type="dxa"/>
            <w:vAlign w:val="center"/>
          </w:tcPr>
          <w:p w14:paraId="5C22A31D" w14:textId="54738BED" w:rsidR="002A0FE0" w:rsidRPr="00B05E83" w:rsidRDefault="002A0FE0" w:rsidP="002A0FE0">
            <w:pPr>
              <w:pStyle w:val="a3"/>
              <w:spacing w:beforeLines="50" w:before="156" w:afterLines="50" w:after="156"/>
              <w:jc w:val="center"/>
              <w:rPr>
                <w:rFonts w:hAnsi="宋体"/>
                <w:szCs w:val="21"/>
              </w:rPr>
            </w:pPr>
            <w:r w:rsidRPr="003A1297">
              <w:rPr>
                <w:rFonts w:hAnsi="宋体"/>
                <w:color w:val="000000"/>
                <w:kern w:val="0"/>
                <w:szCs w:val="21"/>
              </w:rPr>
              <w:t>1-</w:t>
            </w:r>
            <w:r w:rsidRPr="003A1297">
              <w:rPr>
                <w:rFonts w:hAnsi="宋体" w:hint="eastAsia"/>
                <w:color w:val="000000"/>
                <w:kern w:val="0"/>
                <w:szCs w:val="21"/>
              </w:rPr>
              <w:t>5</w:t>
            </w:r>
            <w:r w:rsidRPr="003A1297">
              <w:rPr>
                <w:rFonts w:hAnsi="宋体" w:cs="宋体" w:hint="eastAsia"/>
                <w:bCs/>
                <w:kern w:val="0"/>
                <w:szCs w:val="21"/>
              </w:rPr>
              <w:t>了解建筑防火、抗震等方面的安全性要求及建筑师所负有的法律和道义上的责任。</w:t>
            </w:r>
          </w:p>
        </w:tc>
      </w:tr>
      <w:tr w:rsidR="002A0FE0" w14:paraId="5CEEFA1A" w14:textId="77777777" w:rsidTr="00B05E83">
        <w:trPr>
          <w:jc w:val="center"/>
        </w:trPr>
        <w:tc>
          <w:tcPr>
            <w:tcW w:w="1302" w:type="dxa"/>
            <w:vMerge/>
            <w:vAlign w:val="center"/>
          </w:tcPr>
          <w:p w14:paraId="0485F718" w14:textId="77777777" w:rsidR="002A0FE0" w:rsidRDefault="002A0FE0" w:rsidP="002A0FE0">
            <w:pPr>
              <w:pStyle w:val="a3"/>
              <w:spacing w:beforeLines="50" w:before="156" w:afterLines="50" w:after="156"/>
              <w:jc w:val="center"/>
              <w:rPr>
                <w:rFonts w:hAnsi="宋体" w:cs="宋体"/>
                <w:szCs w:val="21"/>
              </w:rPr>
            </w:pPr>
          </w:p>
        </w:tc>
        <w:tc>
          <w:tcPr>
            <w:tcW w:w="1387" w:type="dxa"/>
            <w:vAlign w:val="center"/>
          </w:tcPr>
          <w:p w14:paraId="2265052C" w14:textId="7B82EDDF" w:rsidR="002A0FE0" w:rsidRDefault="002A0FE0" w:rsidP="002A0FE0">
            <w:pPr>
              <w:pStyle w:val="a3"/>
              <w:spacing w:beforeLines="50" w:before="156" w:afterLines="50" w:after="156"/>
              <w:jc w:val="center"/>
              <w:rPr>
                <w:rFonts w:hAnsi="宋体" w:cs="宋体"/>
              </w:rPr>
            </w:pPr>
            <w:r w:rsidRPr="003A1297">
              <w:rPr>
                <w:rFonts w:hAnsi="宋体" w:cs="宋体" w:hint="eastAsia"/>
              </w:rPr>
              <w:t>2.3</w:t>
            </w:r>
            <w:r w:rsidRPr="003A1297">
              <w:rPr>
                <w:rFonts w:ascii="Times New Roman" w:hAnsi="Times New Roman" w:hint="eastAsia"/>
              </w:rPr>
              <w:t>其他类型的灾害</w:t>
            </w:r>
          </w:p>
        </w:tc>
        <w:tc>
          <w:tcPr>
            <w:tcW w:w="1701" w:type="dxa"/>
            <w:vAlign w:val="center"/>
          </w:tcPr>
          <w:p w14:paraId="18843E55" w14:textId="46A75A28" w:rsidR="002A0FE0" w:rsidRDefault="002A0FE0" w:rsidP="002A0FE0">
            <w:pPr>
              <w:pStyle w:val="a3"/>
              <w:spacing w:beforeLines="50" w:before="156" w:afterLines="50" w:after="156"/>
              <w:jc w:val="center"/>
              <w:rPr>
                <w:rFonts w:ascii="黑体" w:hAnsi="宋体"/>
                <w:b/>
                <w:bCs/>
                <w:szCs w:val="21"/>
              </w:rPr>
            </w:pPr>
            <w:r w:rsidRPr="00546867">
              <w:rPr>
                <w:rFonts w:hAnsi="宋体" w:cs="宋体" w:hint="eastAsia"/>
                <w:szCs w:val="21"/>
              </w:rPr>
              <w:t>第13-17周，理论授课与学生调研结合，建筑防风，城市人民防空工程，城市无障碍设计</w:t>
            </w:r>
            <w:r w:rsidR="00546867">
              <w:rPr>
                <w:rFonts w:hAnsi="宋体" w:cs="宋体" w:hint="eastAsia"/>
                <w:szCs w:val="21"/>
              </w:rPr>
              <w:t>。</w:t>
            </w:r>
          </w:p>
        </w:tc>
        <w:tc>
          <w:tcPr>
            <w:tcW w:w="4677" w:type="dxa"/>
            <w:vAlign w:val="center"/>
          </w:tcPr>
          <w:p w14:paraId="2457F216" w14:textId="62504607" w:rsidR="002A0FE0" w:rsidRPr="00B05E83" w:rsidRDefault="002A0FE0" w:rsidP="002A0FE0">
            <w:pPr>
              <w:pStyle w:val="a3"/>
              <w:spacing w:beforeLines="50" w:before="156" w:afterLines="50" w:after="156"/>
              <w:jc w:val="center"/>
              <w:rPr>
                <w:rFonts w:hAnsi="宋体"/>
                <w:spacing w:val="-2"/>
                <w:szCs w:val="21"/>
              </w:rPr>
            </w:pPr>
            <w:r w:rsidRPr="003A1297">
              <w:rPr>
                <w:rFonts w:hAnsi="宋体"/>
                <w:color w:val="000000"/>
                <w:kern w:val="0"/>
                <w:szCs w:val="21"/>
              </w:rPr>
              <w:t>1-4</w:t>
            </w:r>
            <w:r w:rsidRPr="003A1297">
              <w:rPr>
                <w:rFonts w:hAnsi="宋体" w:cs="宋体" w:hint="eastAsia"/>
                <w:bCs/>
                <w:kern w:val="0"/>
                <w:szCs w:val="21"/>
              </w:rPr>
              <w:t>掌握常用建筑材料的性质和性能，掌握常用的建筑工程作法和节点构造及其原理。</w:t>
            </w:r>
          </w:p>
        </w:tc>
      </w:tr>
    </w:tbl>
    <w:p w14:paraId="43AD2E94" w14:textId="77777777" w:rsidR="002A0FE0" w:rsidRPr="003A1297" w:rsidRDefault="002A0FE0" w:rsidP="002A0FE0">
      <w:pPr>
        <w:spacing w:beforeLines="50" w:before="156" w:afterLines="50" w:after="156" w:line="360" w:lineRule="auto"/>
        <w:ind w:firstLineChars="200" w:firstLine="420"/>
        <w:rPr>
          <w:rFonts w:ascii="宋体" w:eastAsia="宋体" w:hAnsi="宋体" w:cs="Times New Roman"/>
          <w:szCs w:val="21"/>
        </w:rPr>
      </w:pPr>
      <w:r w:rsidRPr="003A1297">
        <w:rPr>
          <w:rFonts w:ascii="宋体" w:eastAsia="宋体" w:hAnsi="宋体" w:cs="Times New Roman"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14:paraId="41D1B372" w14:textId="77777777" w:rsidR="00CD3BFD" w:rsidRDefault="00CD3BFD" w:rsidP="00DD7B5F">
      <w:pPr>
        <w:spacing w:beforeLines="50" w:before="156" w:afterLines="50" w:after="156"/>
        <w:ind w:firstLineChars="200" w:firstLine="562"/>
        <w:rPr>
          <w:rFonts w:ascii="黑体" w:eastAsia="黑体" w:hAnsi="黑体"/>
          <w:b/>
          <w:sz w:val="28"/>
          <w:szCs w:val="28"/>
        </w:rPr>
      </w:pPr>
    </w:p>
    <w:p w14:paraId="293E068F" w14:textId="72DD9940" w:rsidR="002A0FE0" w:rsidRPr="00546867" w:rsidRDefault="007C62ED" w:rsidP="00546867">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4B8E64DB" w14:textId="5EA02C96" w:rsidR="002A0FE0" w:rsidRPr="003A1297" w:rsidRDefault="002A0FE0" w:rsidP="002A0FE0">
      <w:pPr>
        <w:widowControl/>
        <w:spacing w:beforeLines="50" w:before="156" w:afterLines="50" w:after="156"/>
        <w:ind w:firstLineChars="200" w:firstLine="482"/>
        <w:jc w:val="left"/>
        <w:rPr>
          <w:rFonts w:ascii="等线" w:eastAsia="等线" w:hAnsi="等线" w:cs="Times New Roman"/>
        </w:rPr>
      </w:pPr>
      <w:r w:rsidRPr="003A1297">
        <w:rPr>
          <w:rFonts w:ascii="黑体" w:eastAsia="黑体" w:hAnsi="黑体" w:cs="Times New Roman" w:hint="eastAsia"/>
          <w:b/>
          <w:sz w:val="24"/>
          <w:szCs w:val="24"/>
        </w:rPr>
        <w:t>第一章</w:t>
      </w:r>
      <w:r w:rsidR="00546867">
        <w:rPr>
          <w:rFonts w:ascii="黑体" w:eastAsia="黑体" w:hAnsi="黑体" w:cs="Times New Roman" w:hint="eastAsia"/>
          <w:b/>
          <w:sz w:val="24"/>
          <w:szCs w:val="24"/>
        </w:rPr>
        <w:t xml:space="preserve"> </w:t>
      </w:r>
      <w:r w:rsidRPr="00546867">
        <w:rPr>
          <w:rFonts w:ascii="黑体" w:eastAsia="黑体" w:hAnsi="黑体" w:cs="Times New Roman" w:hint="eastAsia"/>
          <w:b/>
          <w:sz w:val="24"/>
          <w:szCs w:val="24"/>
        </w:rPr>
        <w:t>导论</w:t>
      </w:r>
    </w:p>
    <w:p w14:paraId="53022BBA" w14:textId="189F5C48" w:rsidR="00546867" w:rsidRDefault="002A0FE0" w:rsidP="002A0FE0">
      <w:pPr>
        <w:widowControl/>
        <w:spacing w:beforeLines="50" w:before="156" w:afterLines="50" w:after="156"/>
        <w:ind w:firstLineChars="200" w:firstLine="420"/>
        <w:jc w:val="left"/>
        <w:rPr>
          <w:rFonts w:ascii="宋体" w:eastAsia="宋体" w:hAnsi="宋体" w:cs="宋体"/>
          <w:color w:val="000000"/>
          <w:kern w:val="0"/>
          <w:szCs w:val="21"/>
        </w:rPr>
      </w:pPr>
      <w:r w:rsidRPr="003A1297">
        <w:rPr>
          <w:rFonts w:ascii="宋体" w:eastAsia="宋体" w:hAnsi="宋体" w:cs="TimesNewRomanPSMT"/>
          <w:color w:val="000000"/>
          <w:kern w:val="0"/>
          <w:szCs w:val="21"/>
        </w:rPr>
        <w:t>1.</w:t>
      </w:r>
      <w:r w:rsidRPr="003A1297">
        <w:rPr>
          <w:rFonts w:ascii="宋体" w:eastAsia="宋体" w:hAnsi="宋体" w:cs="宋体" w:hint="eastAsia"/>
          <w:color w:val="000000"/>
          <w:kern w:val="0"/>
          <w:szCs w:val="21"/>
        </w:rPr>
        <w:t>教学目标</w:t>
      </w:r>
    </w:p>
    <w:p w14:paraId="30BFF549" w14:textId="278A2A7A" w:rsidR="002A0FE0" w:rsidRPr="003A1297" w:rsidRDefault="002A0FE0" w:rsidP="002A0FE0">
      <w:pPr>
        <w:widowControl/>
        <w:spacing w:beforeLines="50" w:before="156" w:afterLines="50" w:after="156"/>
        <w:ind w:firstLineChars="200" w:firstLine="420"/>
        <w:jc w:val="left"/>
        <w:rPr>
          <w:rFonts w:ascii="宋体" w:eastAsia="宋体" w:hAnsi="宋体" w:cs="Times New Roman"/>
          <w:szCs w:val="21"/>
        </w:rPr>
      </w:pPr>
      <w:r w:rsidRPr="00546867">
        <w:rPr>
          <w:rFonts w:ascii="宋体" w:eastAsia="宋体" w:hAnsi="宋体" w:cs="TimesNewRomanPSMT" w:hint="eastAsia"/>
          <w:color w:val="000000"/>
          <w:kern w:val="0"/>
          <w:szCs w:val="21"/>
        </w:rPr>
        <w:t>建筑师在防灾中的责任。大量灾害事故的案例和研究表面，防火</w:t>
      </w:r>
      <w:r w:rsidR="00546867">
        <w:rPr>
          <w:rFonts w:ascii="宋体" w:eastAsia="宋体" w:hAnsi="宋体" w:cs="TimesNewRomanPSMT" w:hint="eastAsia"/>
          <w:color w:val="000000"/>
          <w:kern w:val="0"/>
          <w:szCs w:val="21"/>
        </w:rPr>
        <w:t>防灾</w:t>
      </w:r>
      <w:r w:rsidRPr="00546867">
        <w:rPr>
          <w:rFonts w:ascii="宋体" w:eastAsia="宋体" w:hAnsi="宋体" w:cs="TimesNewRomanPSMT" w:hint="eastAsia"/>
          <w:color w:val="000000"/>
          <w:kern w:val="0"/>
          <w:szCs w:val="21"/>
        </w:rPr>
        <w:t>设计能大大减轻损失。引申到其他灾害(e.g.:洪水，防风、防爆等)：合理的城市规划和建筑防灾设计都可以起到一定的灾害预防或减少损失的可能。</w:t>
      </w:r>
    </w:p>
    <w:p w14:paraId="461E08F8" w14:textId="77777777" w:rsidR="00546867" w:rsidRDefault="002A0FE0" w:rsidP="002A0FE0">
      <w:pPr>
        <w:widowControl/>
        <w:spacing w:beforeLines="50" w:before="156" w:afterLines="50" w:after="156"/>
        <w:ind w:firstLineChars="200" w:firstLine="420"/>
        <w:jc w:val="left"/>
        <w:rPr>
          <w:rFonts w:ascii="宋体" w:eastAsia="宋体" w:hAnsi="宋体" w:cs="宋体"/>
          <w:color w:val="000000"/>
          <w:kern w:val="0"/>
          <w:szCs w:val="21"/>
        </w:rPr>
      </w:pPr>
      <w:r w:rsidRPr="003A1297">
        <w:rPr>
          <w:rFonts w:ascii="宋体" w:eastAsia="宋体" w:hAnsi="宋体" w:cs="TimesNewRomanPSMT"/>
          <w:color w:val="000000"/>
          <w:kern w:val="0"/>
          <w:szCs w:val="21"/>
        </w:rPr>
        <w:t>2.</w:t>
      </w:r>
      <w:r w:rsidRPr="003A1297">
        <w:rPr>
          <w:rFonts w:ascii="宋体" w:eastAsia="宋体" w:hAnsi="宋体" w:cs="宋体" w:hint="eastAsia"/>
          <w:color w:val="000000"/>
          <w:kern w:val="0"/>
          <w:szCs w:val="21"/>
        </w:rPr>
        <w:t xml:space="preserve">教学重难点 </w:t>
      </w:r>
    </w:p>
    <w:p w14:paraId="4F31AF2F" w14:textId="094AE0D9" w:rsidR="002A0FE0" w:rsidRPr="003A1297" w:rsidRDefault="002A0FE0" w:rsidP="00546867">
      <w:pPr>
        <w:widowControl/>
        <w:spacing w:beforeLines="50" w:before="156" w:afterLines="50" w:after="156"/>
        <w:ind w:firstLineChars="400" w:firstLine="840"/>
        <w:jc w:val="left"/>
        <w:rPr>
          <w:rFonts w:ascii="宋体" w:eastAsia="宋体" w:hAnsi="宋体" w:cs="宋体"/>
          <w:color w:val="000000"/>
          <w:kern w:val="0"/>
          <w:szCs w:val="21"/>
        </w:rPr>
      </w:pPr>
      <w:r w:rsidRPr="003A1297">
        <w:rPr>
          <w:rFonts w:ascii="宋体" w:eastAsia="宋体" w:hAnsi="宋体" w:cs="宋体"/>
          <w:color w:val="000000"/>
          <w:kern w:val="0"/>
          <w:szCs w:val="21"/>
        </w:rPr>
        <w:t>理解</w:t>
      </w:r>
      <w:r w:rsidRPr="003A1297">
        <w:rPr>
          <w:rFonts w:ascii="Times New Roman" w:eastAsia="等线" w:hAnsi="Times New Roman" w:cs="Times New Roman" w:hint="eastAsia"/>
        </w:rPr>
        <w:t>防灾</w:t>
      </w:r>
      <w:r w:rsidRPr="003A1297">
        <w:rPr>
          <w:rFonts w:ascii="宋体" w:eastAsia="宋体" w:hAnsi="宋体" w:cs="宋体"/>
          <w:color w:val="000000"/>
          <w:kern w:val="0"/>
          <w:szCs w:val="21"/>
        </w:rPr>
        <w:t>的使命和重要性。</w:t>
      </w:r>
    </w:p>
    <w:p w14:paraId="401A8AB8" w14:textId="77777777" w:rsidR="002A0FE0" w:rsidRPr="003A1297" w:rsidRDefault="002A0FE0" w:rsidP="00546867">
      <w:pPr>
        <w:snapToGrid w:val="0"/>
        <w:ind w:firstLineChars="200" w:firstLine="420"/>
        <w:rPr>
          <w:rFonts w:ascii="Times New Roman" w:eastAsia="等线" w:hAnsi="Times New Roman" w:cs="Times New Roman"/>
        </w:rPr>
      </w:pPr>
      <w:r w:rsidRPr="003A1297">
        <w:rPr>
          <w:rFonts w:ascii="宋体" w:eastAsia="宋体" w:hAnsi="宋体" w:cs="TimesNewRomanPSMT"/>
          <w:color w:val="000000"/>
          <w:kern w:val="0"/>
          <w:szCs w:val="21"/>
        </w:rPr>
        <w:t>3.</w:t>
      </w:r>
      <w:r w:rsidRPr="003A1297">
        <w:rPr>
          <w:rFonts w:ascii="宋体" w:eastAsia="宋体" w:hAnsi="宋体" w:cs="宋体" w:hint="eastAsia"/>
          <w:color w:val="000000"/>
          <w:kern w:val="0"/>
          <w:szCs w:val="21"/>
        </w:rPr>
        <w:t>教学内容</w:t>
      </w:r>
      <w:r w:rsidRPr="003A1297">
        <w:rPr>
          <w:rFonts w:ascii="Times New Roman" w:eastAsia="等线" w:hAnsi="Times New Roman" w:cs="Times New Roman" w:hint="eastAsia"/>
        </w:rPr>
        <w:t>基本概念</w:t>
      </w:r>
      <w:r w:rsidRPr="003A1297">
        <w:rPr>
          <w:rFonts w:ascii="Times New Roman" w:eastAsia="等线" w:hAnsi="Times New Roman" w:cs="Times New Roman" w:hint="eastAsia"/>
        </w:rPr>
        <w:t xml:space="preserve"> </w:t>
      </w:r>
    </w:p>
    <w:p w14:paraId="55489D38" w14:textId="5362199F" w:rsidR="002A0FE0" w:rsidRPr="00546867" w:rsidRDefault="002A0FE0" w:rsidP="00546867">
      <w:pPr>
        <w:widowControl/>
        <w:numPr>
          <w:ilvl w:val="1"/>
          <w:numId w:val="4"/>
        </w:numPr>
        <w:spacing w:beforeLines="50" w:before="156" w:afterLines="50" w:after="156"/>
        <w:jc w:val="left"/>
        <w:rPr>
          <w:rFonts w:ascii="宋体" w:eastAsia="宋体" w:hAnsi="宋体" w:cs="Times New Roman"/>
        </w:rPr>
      </w:pPr>
      <w:r w:rsidRPr="00546867">
        <w:rPr>
          <w:rFonts w:ascii="宋体" w:eastAsia="宋体" w:hAnsi="宋体" w:cs="Times New Roman" w:hint="eastAsia"/>
        </w:rPr>
        <w:t>安全的相关概念；安全科学的相关学科背景介绍。使学生对“建筑防灾学”的知识体系有初步的认识。</w:t>
      </w:r>
    </w:p>
    <w:p w14:paraId="4E110610" w14:textId="50BEE32D" w:rsidR="002A0FE0" w:rsidRPr="00546867" w:rsidRDefault="002A0FE0" w:rsidP="00546867">
      <w:pPr>
        <w:widowControl/>
        <w:numPr>
          <w:ilvl w:val="1"/>
          <w:numId w:val="4"/>
        </w:numPr>
        <w:spacing w:beforeLines="50" w:before="156" w:afterLines="50" w:after="156"/>
        <w:jc w:val="left"/>
        <w:rPr>
          <w:rFonts w:ascii="宋体" w:eastAsia="宋体" w:hAnsi="宋体" w:cs="Times New Roman"/>
        </w:rPr>
      </w:pPr>
      <w:r w:rsidRPr="00546867">
        <w:rPr>
          <w:rFonts w:ascii="宋体" w:eastAsia="宋体" w:hAnsi="宋体" w:cs="Times New Roman" w:hint="eastAsia"/>
        </w:rPr>
        <w:t>建筑（城市）防灾的主要类型：洪灾、地震、风灾、地质灾害、海啸、交通事故、环境公害、生物灾害、瘟疫。</w:t>
      </w:r>
    </w:p>
    <w:p w14:paraId="7E22845A" w14:textId="77777777" w:rsidR="002A0FE0" w:rsidRPr="003A1297" w:rsidRDefault="002A0FE0" w:rsidP="00546867">
      <w:pPr>
        <w:widowControl/>
        <w:spacing w:beforeLines="50" w:before="156" w:afterLines="50" w:after="156"/>
        <w:ind w:firstLineChars="200" w:firstLine="420"/>
        <w:jc w:val="left"/>
        <w:rPr>
          <w:rFonts w:ascii="宋体" w:eastAsia="宋体" w:hAnsi="宋体" w:cs="宋体"/>
          <w:color w:val="000000"/>
          <w:kern w:val="0"/>
          <w:szCs w:val="21"/>
        </w:rPr>
      </w:pPr>
      <w:r w:rsidRPr="003A1297">
        <w:rPr>
          <w:rFonts w:ascii="宋体" w:eastAsia="宋体" w:hAnsi="宋体" w:cs="TimesNewRomanPSMT"/>
          <w:color w:val="000000"/>
          <w:kern w:val="0"/>
          <w:szCs w:val="21"/>
        </w:rPr>
        <w:t>4.</w:t>
      </w:r>
      <w:r w:rsidRPr="003A1297">
        <w:rPr>
          <w:rFonts w:ascii="宋体" w:eastAsia="宋体" w:hAnsi="宋体" w:cs="宋体" w:hint="eastAsia"/>
          <w:color w:val="000000"/>
          <w:kern w:val="0"/>
          <w:szCs w:val="21"/>
        </w:rPr>
        <w:t>教学方法</w:t>
      </w:r>
    </w:p>
    <w:p w14:paraId="0D3C6A28" w14:textId="77777777" w:rsidR="002A0FE0" w:rsidRPr="00546867" w:rsidRDefault="002A0FE0" w:rsidP="00546867">
      <w:pPr>
        <w:widowControl/>
        <w:spacing w:beforeLines="50" w:before="156" w:afterLines="50" w:after="156"/>
        <w:ind w:firstLineChars="200" w:firstLine="420"/>
        <w:jc w:val="left"/>
        <w:rPr>
          <w:rFonts w:ascii="宋体" w:eastAsia="宋体" w:hAnsi="宋体" w:cs="Times New Roman"/>
        </w:rPr>
      </w:pPr>
      <w:r w:rsidRPr="00546867">
        <w:rPr>
          <w:rFonts w:ascii="宋体" w:eastAsia="宋体" w:hAnsi="宋体" w:cs="Times New Roman"/>
        </w:rPr>
        <w:t>讲授法：相关概念及理论框架。</w:t>
      </w:r>
    </w:p>
    <w:p w14:paraId="61C144F0" w14:textId="77777777" w:rsidR="002A0FE0" w:rsidRPr="00546867" w:rsidRDefault="002A0FE0" w:rsidP="00546867">
      <w:pPr>
        <w:widowControl/>
        <w:spacing w:beforeLines="50" w:before="156" w:afterLines="50" w:after="156"/>
        <w:ind w:firstLineChars="200" w:firstLine="420"/>
        <w:jc w:val="left"/>
        <w:rPr>
          <w:rFonts w:ascii="宋体" w:eastAsia="宋体" w:hAnsi="宋体" w:cs="Times New Roman"/>
        </w:rPr>
      </w:pPr>
      <w:r w:rsidRPr="00546867">
        <w:rPr>
          <w:rFonts w:ascii="宋体" w:eastAsia="宋体" w:hAnsi="宋体" w:cs="Times New Roman"/>
        </w:rPr>
        <w:t>研讨法：分小组整理关于</w:t>
      </w:r>
      <w:r w:rsidRPr="00546867">
        <w:rPr>
          <w:rFonts w:ascii="宋体" w:eastAsia="宋体" w:hAnsi="宋体" w:cs="Times New Roman" w:hint="eastAsia"/>
        </w:rPr>
        <w:t>文化遗产概念</w:t>
      </w:r>
      <w:r w:rsidRPr="00546867">
        <w:rPr>
          <w:rFonts w:ascii="宋体" w:eastAsia="宋体" w:hAnsi="宋体" w:cs="Times New Roman"/>
        </w:rPr>
        <w:t>演变，研讨</w:t>
      </w:r>
      <w:r w:rsidRPr="00546867">
        <w:rPr>
          <w:rFonts w:ascii="宋体" w:eastAsia="宋体" w:hAnsi="宋体" w:cs="Times New Roman" w:hint="eastAsia"/>
        </w:rPr>
        <w:t>文化遗产概念</w:t>
      </w:r>
      <w:r w:rsidRPr="00546867">
        <w:rPr>
          <w:rFonts w:ascii="宋体" w:eastAsia="宋体" w:hAnsi="宋体" w:cs="Times New Roman"/>
        </w:rPr>
        <w:t>的发展和变化</w:t>
      </w:r>
      <w:r w:rsidRPr="00546867">
        <w:rPr>
          <w:rFonts w:ascii="宋体" w:eastAsia="宋体" w:hAnsi="宋体" w:cs="Times New Roman" w:hint="eastAsia"/>
        </w:rPr>
        <w:t>原因</w:t>
      </w:r>
      <w:r w:rsidRPr="00546867">
        <w:rPr>
          <w:rFonts w:ascii="宋体" w:eastAsia="宋体" w:hAnsi="宋体" w:cs="Times New Roman"/>
        </w:rPr>
        <w:t>。</w:t>
      </w:r>
    </w:p>
    <w:p w14:paraId="4E7EA52C" w14:textId="77777777" w:rsidR="002A0FE0" w:rsidRPr="003A1297" w:rsidRDefault="002A0FE0" w:rsidP="002A0FE0">
      <w:pPr>
        <w:widowControl/>
        <w:spacing w:beforeLines="50" w:before="156" w:afterLines="50" w:after="156"/>
        <w:ind w:firstLineChars="200" w:firstLine="420"/>
        <w:jc w:val="left"/>
        <w:rPr>
          <w:rFonts w:ascii="宋体" w:eastAsia="宋体" w:hAnsi="宋体" w:cs="宋体"/>
          <w:color w:val="000000"/>
          <w:kern w:val="0"/>
          <w:szCs w:val="21"/>
        </w:rPr>
      </w:pPr>
    </w:p>
    <w:p w14:paraId="6B9357BB"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color w:val="000000"/>
          <w:kern w:val="0"/>
          <w:szCs w:val="21"/>
        </w:rPr>
        <w:t>5.</w:t>
      </w:r>
      <w:r w:rsidRPr="003A1297">
        <w:rPr>
          <w:rFonts w:ascii="宋体" w:eastAsia="宋体" w:hAnsi="宋体" w:cs="TimesNewRomanPSMT" w:hint="eastAsia"/>
          <w:color w:val="000000"/>
          <w:kern w:val="0"/>
          <w:szCs w:val="21"/>
        </w:rPr>
        <w:t>教学评价</w:t>
      </w:r>
    </w:p>
    <w:p w14:paraId="0E999D78" w14:textId="7D74FF04" w:rsidR="002A0FE0" w:rsidRPr="003A1297" w:rsidRDefault="002A0FE0" w:rsidP="00546867">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回答下列问题：</w:t>
      </w:r>
    </w:p>
    <w:p w14:paraId="363AB3B9" w14:textId="77777777" w:rsidR="002A0FE0" w:rsidRPr="00546867" w:rsidRDefault="002A0FE0" w:rsidP="00546867">
      <w:pPr>
        <w:widowControl/>
        <w:numPr>
          <w:ilvl w:val="1"/>
          <w:numId w:val="4"/>
        </w:numPr>
        <w:spacing w:beforeLines="50" w:before="156" w:afterLines="50" w:after="156"/>
        <w:jc w:val="left"/>
        <w:rPr>
          <w:rFonts w:ascii="宋体" w:eastAsia="宋体" w:hAnsi="宋体" w:cs="Times New Roman"/>
        </w:rPr>
      </w:pPr>
      <w:r w:rsidRPr="00546867">
        <w:rPr>
          <w:rFonts w:ascii="宋体" w:eastAsia="宋体" w:hAnsi="宋体" w:cs="Times New Roman" w:hint="eastAsia"/>
        </w:rPr>
        <w:t>建筑师在防灾中的责任？</w:t>
      </w:r>
    </w:p>
    <w:p w14:paraId="050DA3B7" w14:textId="77777777" w:rsidR="002A0FE0" w:rsidRPr="00546867" w:rsidRDefault="002A0FE0" w:rsidP="00546867">
      <w:pPr>
        <w:widowControl/>
        <w:numPr>
          <w:ilvl w:val="1"/>
          <w:numId w:val="4"/>
        </w:numPr>
        <w:spacing w:beforeLines="50" w:before="156" w:afterLines="50" w:after="156"/>
        <w:jc w:val="left"/>
        <w:rPr>
          <w:rFonts w:ascii="宋体" w:eastAsia="宋体" w:hAnsi="宋体" w:cs="Times New Roman"/>
        </w:rPr>
      </w:pPr>
      <w:r w:rsidRPr="00546867">
        <w:rPr>
          <w:rFonts w:ascii="宋体" w:eastAsia="宋体" w:hAnsi="宋体" w:cs="Times New Roman" w:hint="eastAsia"/>
        </w:rPr>
        <w:t>一个房间从初现明火苗到整个房间都被彻底点燃需要多长时间？</w:t>
      </w:r>
    </w:p>
    <w:p w14:paraId="774E5F58"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p>
    <w:p w14:paraId="14ACB832" w14:textId="3FC9C103" w:rsidR="002A0FE0" w:rsidRPr="003A1297" w:rsidRDefault="002A0FE0" w:rsidP="002A0FE0">
      <w:pPr>
        <w:widowControl/>
        <w:spacing w:beforeLines="50" w:before="156" w:afterLines="50" w:after="156"/>
        <w:ind w:firstLineChars="200" w:firstLine="482"/>
        <w:jc w:val="left"/>
        <w:rPr>
          <w:rFonts w:ascii="TimesNewRomanPSMT" w:eastAsia="等线" w:hAnsi="TimesNewRomanPSMT" w:cs="TimesNewRomanPSMT"/>
          <w:color w:val="000000"/>
          <w:kern w:val="0"/>
          <w:sz w:val="20"/>
          <w:szCs w:val="20"/>
        </w:rPr>
      </w:pPr>
      <w:r w:rsidRPr="003A1297">
        <w:rPr>
          <w:rFonts w:ascii="黑体" w:eastAsia="黑体" w:hAnsi="黑体" w:cs="Times New Roman" w:hint="eastAsia"/>
          <w:b/>
          <w:sz w:val="24"/>
          <w:szCs w:val="24"/>
        </w:rPr>
        <w:t>第二章</w:t>
      </w:r>
      <w:r w:rsidR="00546867">
        <w:rPr>
          <w:rFonts w:ascii="黑体" w:eastAsia="黑体" w:hAnsi="黑体" w:cs="Times New Roman" w:hint="eastAsia"/>
          <w:b/>
          <w:sz w:val="24"/>
          <w:szCs w:val="24"/>
        </w:rPr>
        <w:t xml:space="preserve"> </w:t>
      </w:r>
      <w:r w:rsidRPr="00546867">
        <w:rPr>
          <w:rFonts w:ascii="黑体" w:eastAsia="黑体" w:hAnsi="黑体" w:cs="Times New Roman" w:hint="eastAsia"/>
          <w:b/>
          <w:sz w:val="24"/>
          <w:szCs w:val="24"/>
        </w:rPr>
        <w:t>建筑防火</w:t>
      </w:r>
    </w:p>
    <w:p w14:paraId="15389B5A" w14:textId="7832774D" w:rsidR="00546867" w:rsidRPr="00546867" w:rsidRDefault="00546867" w:rsidP="00546867">
      <w:pPr>
        <w:widowControl/>
        <w:spacing w:beforeLines="50" w:before="156" w:afterLines="50" w:after="156"/>
        <w:jc w:val="left"/>
        <w:rPr>
          <w:rFonts w:ascii="宋体" w:eastAsia="宋体" w:hAnsi="宋体" w:cs="TimesNewRomanPSMT"/>
          <w:color w:val="000000"/>
          <w:kern w:val="0"/>
          <w:szCs w:val="21"/>
        </w:rPr>
      </w:pPr>
      <w:r w:rsidRPr="003A1297">
        <w:rPr>
          <w:rFonts w:ascii="宋体" w:eastAsia="宋体" w:hAnsi="宋体" w:cs="TimesNewRomanPSMT"/>
          <w:color w:val="000000"/>
          <w:kern w:val="0"/>
          <w:szCs w:val="21"/>
        </w:rPr>
        <w:t>1.</w:t>
      </w:r>
      <w:r>
        <w:rPr>
          <w:rFonts w:ascii="宋体" w:eastAsia="宋体" w:hAnsi="宋体" w:cs="TimesNewRomanPSMT" w:hint="eastAsia"/>
          <w:color w:val="000000"/>
          <w:kern w:val="0"/>
          <w:szCs w:val="21"/>
        </w:rPr>
        <w:t xml:space="preserve">  </w:t>
      </w:r>
      <w:r w:rsidRPr="003A1297">
        <w:rPr>
          <w:rFonts w:ascii="宋体" w:eastAsia="宋体" w:hAnsi="宋体" w:cs="宋体" w:hint="eastAsia"/>
          <w:color w:val="000000"/>
          <w:kern w:val="0"/>
          <w:szCs w:val="21"/>
        </w:rPr>
        <w:t>教学目标</w:t>
      </w:r>
    </w:p>
    <w:p w14:paraId="77F66D18" w14:textId="37AC91C1" w:rsidR="002A0FE0" w:rsidRPr="003A1297" w:rsidRDefault="002A0FE0" w:rsidP="00546867">
      <w:pPr>
        <w:widowControl/>
        <w:numPr>
          <w:ilvl w:val="1"/>
          <w:numId w:val="5"/>
        </w:numPr>
        <w:spacing w:beforeLines="50" w:before="156" w:afterLines="50" w:after="156"/>
        <w:jc w:val="left"/>
        <w:rPr>
          <w:rFonts w:ascii="宋体" w:eastAsia="宋体" w:hAnsi="宋体" w:cs="TimesNewRomanPSMT"/>
          <w:color w:val="000000"/>
          <w:kern w:val="0"/>
          <w:szCs w:val="21"/>
        </w:rPr>
      </w:pPr>
      <w:r w:rsidRPr="003A1297">
        <w:rPr>
          <w:rFonts w:ascii="宋体" w:eastAsia="宋体" w:hAnsi="宋体" w:cs="TimesNewRomanPSMT"/>
          <w:color w:val="000000"/>
          <w:kern w:val="0"/>
          <w:szCs w:val="21"/>
        </w:rPr>
        <w:t>培养学生</w:t>
      </w:r>
      <w:r w:rsidRPr="003A1297">
        <w:rPr>
          <w:rFonts w:ascii="宋体" w:eastAsia="宋体" w:hAnsi="宋体" w:cs="TimesNewRomanPSMT" w:hint="eastAsia"/>
          <w:color w:val="000000"/>
          <w:kern w:val="0"/>
          <w:szCs w:val="21"/>
        </w:rPr>
        <w:t>了解</w:t>
      </w:r>
      <w:r w:rsidRPr="00546867">
        <w:rPr>
          <w:rFonts w:ascii="宋体" w:eastAsia="宋体" w:hAnsi="宋体" w:cs="TimesNewRomanPSMT" w:hint="eastAsia"/>
          <w:color w:val="000000"/>
          <w:kern w:val="0"/>
          <w:szCs w:val="21"/>
        </w:rPr>
        <w:t>起火的三要素</w:t>
      </w:r>
      <w:r w:rsidRPr="003A1297">
        <w:rPr>
          <w:rFonts w:ascii="宋体" w:eastAsia="宋体" w:hAnsi="宋体" w:cs="TimesNewRomanPSMT" w:hint="eastAsia"/>
          <w:color w:val="000000"/>
          <w:kern w:val="0"/>
          <w:szCs w:val="21"/>
        </w:rPr>
        <w:t>。</w:t>
      </w:r>
    </w:p>
    <w:p w14:paraId="43C4190C" w14:textId="51F8F406" w:rsidR="002A0FE0" w:rsidRPr="003A1297" w:rsidRDefault="00546867" w:rsidP="00546867">
      <w:pPr>
        <w:widowControl/>
        <w:numPr>
          <w:ilvl w:val="1"/>
          <w:numId w:val="5"/>
        </w:numPr>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r w:rsidR="002A0FE0" w:rsidRPr="00546867">
        <w:rPr>
          <w:rFonts w:ascii="宋体" w:eastAsia="宋体" w:hAnsi="宋体" w:cs="TimesNewRomanPSMT" w:hint="eastAsia"/>
          <w:color w:val="000000"/>
          <w:kern w:val="0"/>
          <w:szCs w:val="21"/>
        </w:rPr>
        <w:t>火灾发展的5个阶段</w:t>
      </w:r>
      <w:r w:rsidR="002A0FE0" w:rsidRPr="003A1297">
        <w:rPr>
          <w:rFonts w:ascii="宋体" w:eastAsia="宋体" w:hAnsi="宋体" w:cs="TimesNewRomanPSMT" w:hint="eastAsia"/>
          <w:color w:val="000000"/>
          <w:kern w:val="0"/>
          <w:szCs w:val="21"/>
        </w:rPr>
        <w:t>。</w:t>
      </w:r>
    </w:p>
    <w:p w14:paraId="5501A76B" w14:textId="77777777" w:rsidR="002A0FE0" w:rsidRPr="003A1297" w:rsidRDefault="002A0FE0" w:rsidP="002A0FE0">
      <w:pPr>
        <w:widowControl/>
        <w:numPr>
          <w:ilvl w:val="0"/>
          <w:numId w:val="4"/>
        </w:numPr>
        <w:spacing w:beforeLines="50" w:before="156" w:afterLines="50" w:after="156"/>
        <w:jc w:val="left"/>
        <w:rPr>
          <w:rFonts w:ascii="宋体" w:eastAsia="宋体" w:hAnsi="宋体" w:cs="Times New Roman"/>
        </w:rPr>
      </w:pPr>
      <w:r w:rsidRPr="003A1297">
        <w:rPr>
          <w:rFonts w:ascii="宋体" w:eastAsia="宋体" w:hAnsi="宋体" w:cs="Times New Roman" w:hint="eastAsia"/>
        </w:rPr>
        <w:t>教学重难点</w:t>
      </w:r>
    </w:p>
    <w:p w14:paraId="3B808758" w14:textId="0D09F497" w:rsidR="002A0FE0" w:rsidRPr="00546867" w:rsidRDefault="00546867" w:rsidP="00546867">
      <w:pPr>
        <w:pStyle w:val="ac"/>
        <w:widowControl/>
        <w:numPr>
          <w:ilvl w:val="1"/>
          <w:numId w:val="4"/>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r w:rsidR="002A0FE0" w:rsidRPr="00546867">
        <w:rPr>
          <w:rFonts w:ascii="宋体" w:eastAsia="宋体" w:hAnsi="宋体" w:cs="TimesNewRomanPSMT" w:hint="eastAsia"/>
          <w:color w:val="000000"/>
          <w:kern w:val="0"/>
          <w:szCs w:val="21"/>
        </w:rPr>
        <w:t>理解</w:t>
      </w:r>
      <w:r w:rsidR="00675CA7" w:rsidRPr="00546867">
        <w:rPr>
          <w:rFonts w:ascii="宋体" w:eastAsia="宋体" w:hAnsi="宋体" w:cs="TimesNewRomanPSMT" w:hint="eastAsia"/>
          <w:color w:val="000000"/>
          <w:kern w:val="0"/>
          <w:szCs w:val="21"/>
        </w:rPr>
        <w:t>建筑内部装修防火设计</w:t>
      </w:r>
      <w:r w:rsidR="002A0FE0" w:rsidRPr="00546867">
        <w:rPr>
          <w:rFonts w:ascii="宋体" w:eastAsia="宋体" w:hAnsi="宋体" w:cs="TimesNewRomanPSMT" w:hint="eastAsia"/>
          <w:color w:val="000000"/>
          <w:kern w:val="0"/>
          <w:szCs w:val="21"/>
        </w:rPr>
        <w:t>。</w:t>
      </w:r>
    </w:p>
    <w:p w14:paraId="4CD4FBC8" w14:textId="56B65DFC" w:rsidR="002A0FE0" w:rsidRPr="00546867" w:rsidRDefault="00546867" w:rsidP="00546867">
      <w:pPr>
        <w:widowControl/>
        <w:numPr>
          <w:ilvl w:val="1"/>
          <w:numId w:val="4"/>
        </w:numPr>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r w:rsidR="00675CA7" w:rsidRPr="00546867">
        <w:rPr>
          <w:rFonts w:ascii="宋体" w:eastAsia="宋体" w:hAnsi="宋体" w:cs="TimesNewRomanPSMT" w:hint="eastAsia"/>
          <w:color w:val="000000"/>
          <w:kern w:val="0"/>
          <w:szCs w:val="21"/>
        </w:rPr>
        <w:t>安全疏散设计</w:t>
      </w:r>
      <w:r w:rsidR="002A0FE0" w:rsidRPr="00546867">
        <w:rPr>
          <w:rFonts w:ascii="宋体" w:eastAsia="宋体" w:hAnsi="宋体" w:cs="TimesNewRomanPSMT" w:hint="eastAsia"/>
          <w:color w:val="000000"/>
          <w:kern w:val="0"/>
          <w:szCs w:val="21"/>
        </w:rPr>
        <w:t>。</w:t>
      </w:r>
    </w:p>
    <w:p w14:paraId="21CC0611" w14:textId="77777777" w:rsidR="002A0FE0" w:rsidRPr="003A1297" w:rsidRDefault="002A0FE0" w:rsidP="002A0FE0">
      <w:pPr>
        <w:widowControl/>
        <w:numPr>
          <w:ilvl w:val="0"/>
          <w:numId w:val="4"/>
        </w:numPr>
        <w:spacing w:beforeLines="50" w:before="156" w:afterLines="50" w:after="156"/>
        <w:jc w:val="left"/>
        <w:rPr>
          <w:rFonts w:ascii="宋体" w:eastAsia="宋体" w:hAnsi="宋体" w:cs="Times New Roman"/>
        </w:rPr>
      </w:pPr>
      <w:r w:rsidRPr="003A1297">
        <w:rPr>
          <w:rFonts w:ascii="宋体" w:eastAsia="宋体" w:hAnsi="宋体" w:cs="Times New Roman" w:hint="eastAsia"/>
        </w:rPr>
        <w:t>教学内容</w:t>
      </w:r>
    </w:p>
    <w:p w14:paraId="2B118EEC" w14:textId="23A631A2"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lastRenderedPageBreak/>
        <w:t>第一节：</w:t>
      </w:r>
      <w:r w:rsidR="00AA27A0">
        <w:rPr>
          <w:rFonts w:ascii="宋体" w:eastAsia="宋体" w:hAnsi="宋体" w:cs="Times New Roman" w:hint="eastAsia"/>
        </w:rPr>
        <w:t>建筑防火、灭火基本原理</w:t>
      </w:r>
    </w:p>
    <w:p w14:paraId="5BA4B7EB" w14:textId="78A35C60" w:rsidR="002A0FE0"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第二节：</w:t>
      </w:r>
      <w:r w:rsidR="00AA27A0">
        <w:rPr>
          <w:rFonts w:ascii="宋体" w:eastAsia="宋体" w:hAnsi="宋体" w:cs="Times New Roman" w:hint="eastAsia"/>
        </w:rPr>
        <w:t>高层建筑防火设计</w:t>
      </w:r>
    </w:p>
    <w:p w14:paraId="2E1BC0B1" w14:textId="7018E477" w:rsidR="00AA27A0" w:rsidRDefault="00AA27A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第</w:t>
      </w:r>
      <w:r>
        <w:rPr>
          <w:rFonts w:ascii="宋体" w:eastAsia="宋体" w:hAnsi="宋体" w:cs="Times New Roman" w:hint="eastAsia"/>
        </w:rPr>
        <w:t>三</w:t>
      </w:r>
      <w:r w:rsidRPr="003A1297">
        <w:rPr>
          <w:rFonts w:ascii="宋体" w:eastAsia="宋体" w:hAnsi="宋体" w:cs="Times New Roman" w:hint="eastAsia"/>
        </w:rPr>
        <w:t>节：</w:t>
      </w:r>
      <w:r>
        <w:rPr>
          <w:rFonts w:ascii="宋体" w:eastAsia="宋体" w:hAnsi="宋体" w:cs="Times New Roman" w:hint="eastAsia"/>
        </w:rPr>
        <w:t>建筑室内装修设计防火</w:t>
      </w:r>
    </w:p>
    <w:p w14:paraId="0601925C" w14:textId="653A9B11" w:rsidR="00AA27A0" w:rsidRPr="003A1297" w:rsidRDefault="00AA27A0" w:rsidP="002A0FE0">
      <w:pPr>
        <w:widowControl/>
        <w:spacing w:beforeLines="50" w:before="156" w:afterLines="50" w:after="156"/>
        <w:ind w:firstLineChars="200" w:firstLine="420"/>
        <w:jc w:val="left"/>
        <w:rPr>
          <w:rFonts w:ascii="宋体" w:eastAsia="宋体" w:hAnsi="宋体" w:cs="Times New Roman"/>
        </w:rPr>
      </w:pPr>
      <w:r>
        <w:rPr>
          <w:rFonts w:ascii="宋体" w:eastAsia="宋体" w:hAnsi="宋体" w:cs="Times New Roman" w:hint="eastAsia"/>
        </w:rPr>
        <w:t>第四节：工业建筑防火设计</w:t>
      </w:r>
    </w:p>
    <w:p w14:paraId="59309773" w14:textId="77777777" w:rsidR="002A0FE0" w:rsidRPr="003A1297" w:rsidRDefault="002A0FE0" w:rsidP="002A0FE0">
      <w:pPr>
        <w:widowControl/>
        <w:numPr>
          <w:ilvl w:val="0"/>
          <w:numId w:val="4"/>
        </w:numPr>
        <w:spacing w:beforeLines="50" w:before="156" w:afterLines="50" w:after="156"/>
        <w:jc w:val="left"/>
        <w:rPr>
          <w:rFonts w:ascii="宋体" w:eastAsia="宋体" w:hAnsi="宋体" w:cs="Times New Roman"/>
        </w:rPr>
      </w:pPr>
      <w:r w:rsidRPr="003A1297">
        <w:rPr>
          <w:rFonts w:ascii="宋体" w:eastAsia="宋体" w:hAnsi="宋体" w:cs="Times New Roman" w:hint="eastAsia"/>
        </w:rPr>
        <w:t xml:space="preserve">教学方法 </w:t>
      </w:r>
    </w:p>
    <w:p w14:paraId="382EF1E4"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讲授法：相关概念及理论框架。</w:t>
      </w:r>
    </w:p>
    <w:p w14:paraId="7C028CDE" w14:textId="229DAB8D"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研讨法：分小组整理</w:t>
      </w:r>
      <w:r w:rsidR="00562EF7" w:rsidRPr="00546867">
        <w:rPr>
          <w:rFonts w:ascii="宋体" w:eastAsia="宋体" w:hAnsi="宋体" w:cs="Times New Roman" w:hint="eastAsia"/>
        </w:rPr>
        <w:t>火灾发展的5个阶段：起火、初期火灾、轰然、火灾旺盛期、渐熄。介绍各阶段的定义、特点、策略与措施</w:t>
      </w:r>
      <w:r w:rsidRPr="003A1297">
        <w:rPr>
          <w:rFonts w:ascii="宋体" w:eastAsia="宋体" w:hAnsi="宋体" w:cs="Times New Roman" w:hint="eastAsia"/>
        </w:rPr>
        <w:t>。</w:t>
      </w:r>
    </w:p>
    <w:p w14:paraId="08E32713" w14:textId="77777777" w:rsidR="002A0FE0" w:rsidRPr="003A1297" w:rsidRDefault="002A0FE0" w:rsidP="002A0FE0">
      <w:pPr>
        <w:widowControl/>
        <w:numPr>
          <w:ilvl w:val="0"/>
          <w:numId w:val="4"/>
        </w:numPr>
        <w:spacing w:beforeLines="50" w:before="156" w:afterLines="50" w:after="156"/>
        <w:jc w:val="left"/>
        <w:rPr>
          <w:rFonts w:ascii="宋体" w:eastAsia="宋体" w:hAnsi="宋体" w:cs="Times New Roman"/>
        </w:rPr>
      </w:pPr>
      <w:r w:rsidRPr="003A1297">
        <w:rPr>
          <w:rFonts w:ascii="宋体" w:eastAsia="宋体" w:hAnsi="宋体" w:cs="Times New Roman" w:hint="eastAsia"/>
        </w:rPr>
        <w:t>教学评价</w:t>
      </w:r>
    </w:p>
    <w:p w14:paraId="0D5EB223"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回答下列问题：</w:t>
      </w:r>
    </w:p>
    <w:p w14:paraId="04E49EF8" w14:textId="094CF4AE" w:rsidR="002A0FE0" w:rsidRPr="003A1297" w:rsidRDefault="00562EF7" w:rsidP="002A0FE0">
      <w:pPr>
        <w:widowControl/>
        <w:numPr>
          <w:ilvl w:val="1"/>
          <w:numId w:val="4"/>
        </w:numPr>
        <w:spacing w:beforeLines="50" w:before="156" w:afterLines="50" w:after="156"/>
        <w:jc w:val="left"/>
        <w:rPr>
          <w:rFonts w:ascii="宋体" w:eastAsia="宋体" w:hAnsi="宋体" w:cs="Times New Roman"/>
        </w:rPr>
      </w:pPr>
      <w:r w:rsidRPr="00562EF7">
        <w:rPr>
          <w:rFonts w:ascii="宋体" w:eastAsia="宋体" w:hAnsi="宋体" w:cs="Times New Roman" w:hint="eastAsia"/>
        </w:rPr>
        <w:t>针对“初期火灾”——安全疏散设计</w:t>
      </w:r>
      <w:r w:rsidR="002A0FE0" w:rsidRPr="003A1297">
        <w:rPr>
          <w:rFonts w:ascii="宋体" w:eastAsia="宋体" w:hAnsi="宋体" w:cs="Times New Roman" w:hint="eastAsia"/>
        </w:rPr>
        <w:t>？</w:t>
      </w:r>
    </w:p>
    <w:p w14:paraId="51B330B0" w14:textId="72206A11" w:rsidR="002A0FE0" w:rsidRDefault="00562EF7" w:rsidP="002A0FE0">
      <w:pPr>
        <w:widowControl/>
        <w:numPr>
          <w:ilvl w:val="1"/>
          <w:numId w:val="4"/>
        </w:numPr>
        <w:spacing w:beforeLines="50" w:before="156" w:afterLines="50" w:after="156"/>
        <w:jc w:val="left"/>
        <w:rPr>
          <w:rFonts w:ascii="宋体" w:eastAsia="宋体" w:hAnsi="宋体" w:cs="Times New Roman"/>
        </w:rPr>
      </w:pPr>
      <w:r w:rsidRPr="00562EF7">
        <w:rPr>
          <w:rFonts w:ascii="宋体" w:eastAsia="宋体" w:hAnsi="宋体" w:cs="Times New Roman" w:hint="eastAsia"/>
        </w:rPr>
        <w:t>针对“旺燃期”——建筑平面防火设计</w:t>
      </w:r>
      <w:r w:rsidR="002A0FE0" w:rsidRPr="003A1297">
        <w:rPr>
          <w:rFonts w:ascii="宋体" w:eastAsia="宋体" w:hAnsi="宋体" w:cs="Times New Roman" w:hint="eastAsia"/>
        </w:rPr>
        <w:t>？</w:t>
      </w:r>
    </w:p>
    <w:p w14:paraId="609210ED" w14:textId="77777777" w:rsidR="00D26E9C" w:rsidRPr="003A1297" w:rsidRDefault="00D26E9C" w:rsidP="00D26E9C">
      <w:pPr>
        <w:widowControl/>
        <w:spacing w:beforeLines="50" w:before="156" w:afterLines="50" w:after="156"/>
        <w:ind w:left="780"/>
        <w:jc w:val="left"/>
        <w:rPr>
          <w:rFonts w:ascii="宋体" w:eastAsia="宋体" w:hAnsi="宋体" w:cs="Times New Roman" w:hint="eastAsia"/>
        </w:rPr>
      </w:pPr>
    </w:p>
    <w:p w14:paraId="625FAA4D" w14:textId="5DCD8CC3" w:rsidR="002A0FE0" w:rsidRPr="003A1297" w:rsidRDefault="002A0FE0" w:rsidP="002A0FE0">
      <w:pPr>
        <w:widowControl/>
        <w:spacing w:beforeLines="50" w:before="156" w:afterLines="50" w:after="156"/>
        <w:ind w:firstLineChars="200" w:firstLine="482"/>
        <w:jc w:val="left"/>
        <w:rPr>
          <w:rFonts w:ascii="黑体" w:eastAsia="黑体" w:hAnsi="黑体" w:cs="Times New Roman"/>
          <w:b/>
          <w:sz w:val="24"/>
          <w:szCs w:val="24"/>
        </w:rPr>
      </w:pPr>
      <w:r w:rsidRPr="003A1297">
        <w:rPr>
          <w:rFonts w:ascii="黑体" w:eastAsia="黑体" w:hAnsi="黑体" w:cs="Times New Roman" w:hint="eastAsia"/>
          <w:b/>
          <w:sz w:val="24"/>
          <w:szCs w:val="24"/>
        </w:rPr>
        <w:t>第三部分</w:t>
      </w:r>
      <w:r w:rsidR="00562EF7">
        <w:rPr>
          <w:rFonts w:ascii="黑体" w:eastAsia="黑体" w:hAnsi="黑体" w:cs="Times New Roman" w:hint="eastAsia"/>
          <w:b/>
          <w:sz w:val="24"/>
          <w:szCs w:val="24"/>
        </w:rPr>
        <w:t xml:space="preserve"> </w:t>
      </w:r>
      <w:r w:rsidR="00562EF7" w:rsidRPr="00562EF7">
        <w:rPr>
          <w:rFonts w:ascii="黑体" w:eastAsia="黑体" w:hAnsi="黑体" w:cs="Times New Roman" w:hint="eastAsia"/>
          <w:b/>
          <w:sz w:val="24"/>
          <w:szCs w:val="24"/>
        </w:rPr>
        <w:t>建筑抗震</w:t>
      </w:r>
    </w:p>
    <w:p w14:paraId="0B152810" w14:textId="1F4037C5" w:rsidR="002A0FE0" w:rsidRPr="00546867" w:rsidRDefault="00546867" w:rsidP="00546867">
      <w:pPr>
        <w:pStyle w:val="ac"/>
        <w:widowControl/>
        <w:numPr>
          <w:ilvl w:val="0"/>
          <w:numId w:val="9"/>
        </w:numPr>
        <w:spacing w:beforeLines="50" w:before="156" w:afterLines="50" w:after="156"/>
        <w:ind w:firstLineChars="0"/>
        <w:jc w:val="left"/>
        <w:rPr>
          <w:rFonts w:ascii="宋体" w:eastAsia="宋体" w:hAnsi="宋体" w:cs="TimesNewRomanPSMT"/>
          <w:color w:val="000000"/>
          <w:kern w:val="0"/>
          <w:sz w:val="20"/>
          <w:szCs w:val="20"/>
        </w:rPr>
      </w:pPr>
      <w:r>
        <w:rPr>
          <w:rFonts w:ascii="宋体" w:eastAsia="宋体" w:hAnsi="宋体" w:cs="宋体" w:hint="eastAsia"/>
          <w:color w:val="000000"/>
          <w:kern w:val="0"/>
          <w:szCs w:val="21"/>
        </w:rPr>
        <w:t xml:space="preserve"> </w:t>
      </w:r>
      <w:r w:rsidR="002A0FE0" w:rsidRPr="00546867">
        <w:rPr>
          <w:rFonts w:ascii="宋体" w:eastAsia="宋体" w:hAnsi="宋体" w:cs="宋体" w:hint="eastAsia"/>
          <w:color w:val="000000"/>
          <w:kern w:val="0"/>
          <w:szCs w:val="21"/>
        </w:rPr>
        <w:t xml:space="preserve">教学目标 </w:t>
      </w:r>
    </w:p>
    <w:p w14:paraId="45AEAA5B" w14:textId="2EDCFD97" w:rsidR="002A0FE0" w:rsidRPr="003A1297" w:rsidRDefault="002A0FE0" w:rsidP="00546867">
      <w:pPr>
        <w:widowControl/>
        <w:numPr>
          <w:ilvl w:val="1"/>
          <w:numId w:val="9"/>
        </w:numPr>
        <w:spacing w:beforeLines="50" w:before="156" w:afterLines="50" w:after="156"/>
        <w:jc w:val="left"/>
        <w:rPr>
          <w:rFonts w:ascii="宋体" w:eastAsia="宋体" w:hAnsi="宋体" w:cs="Times New Roman"/>
        </w:rPr>
      </w:pPr>
      <w:r w:rsidRPr="003A1297">
        <w:rPr>
          <w:rFonts w:ascii="宋体" w:eastAsia="宋体" w:hAnsi="宋体" w:cs="Times New Roman" w:hint="eastAsia"/>
        </w:rPr>
        <w:t>熟悉</w:t>
      </w:r>
      <w:r w:rsidR="00562EF7" w:rsidRPr="00562EF7">
        <w:rPr>
          <w:rFonts w:ascii="宋体" w:eastAsia="宋体" w:hAnsi="宋体" w:cs="Times New Roman" w:hint="eastAsia"/>
        </w:rPr>
        <w:t>地震的基本概念</w:t>
      </w:r>
      <w:r w:rsidRPr="003A1297">
        <w:rPr>
          <w:rFonts w:ascii="宋体" w:eastAsia="宋体" w:hAnsi="宋体" w:cs="Times New Roman" w:hint="eastAsia"/>
        </w:rPr>
        <w:t>。</w:t>
      </w:r>
    </w:p>
    <w:p w14:paraId="58CA35E8" w14:textId="6CE9766D" w:rsidR="002A0FE0" w:rsidRPr="003A1297" w:rsidRDefault="002A0FE0" w:rsidP="00546867">
      <w:pPr>
        <w:widowControl/>
        <w:numPr>
          <w:ilvl w:val="1"/>
          <w:numId w:val="9"/>
        </w:numPr>
        <w:spacing w:beforeLines="50" w:before="156" w:afterLines="50" w:after="156"/>
        <w:jc w:val="left"/>
        <w:rPr>
          <w:rFonts w:ascii="宋体" w:eastAsia="宋体" w:hAnsi="宋体" w:cs="Times New Roman"/>
        </w:rPr>
      </w:pPr>
      <w:r w:rsidRPr="003A1297">
        <w:rPr>
          <w:rFonts w:ascii="宋体" w:eastAsia="宋体" w:hAnsi="宋体" w:cs="Times New Roman" w:hint="eastAsia"/>
        </w:rPr>
        <w:t>熟悉</w:t>
      </w:r>
      <w:r w:rsidR="00562EF7" w:rsidRPr="00562EF7">
        <w:rPr>
          <w:rFonts w:ascii="宋体" w:eastAsia="宋体" w:hAnsi="宋体" w:cs="Times New Roman" w:hint="eastAsia"/>
        </w:rPr>
        <w:t>抗震概念设计</w:t>
      </w:r>
      <w:r w:rsidRPr="003A1297">
        <w:rPr>
          <w:rFonts w:ascii="宋体" w:eastAsia="宋体" w:hAnsi="宋体" w:cs="Times New Roman" w:hint="eastAsia"/>
        </w:rPr>
        <w:t>。</w:t>
      </w:r>
    </w:p>
    <w:p w14:paraId="6082DEBE" w14:textId="7DA83324" w:rsidR="002A0FE0" w:rsidRPr="003A1297" w:rsidRDefault="00546867" w:rsidP="00546867">
      <w:pPr>
        <w:widowControl/>
        <w:numPr>
          <w:ilvl w:val="0"/>
          <w:numId w:val="9"/>
        </w:numPr>
        <w:spacing w:beforeLines="50" w:before="156" w:afterLines="50" w:after="156"/>
        <w:jc w:val="left"/>
        <w:rPr>
          <w:rFonts w:ascii="宋体" w:eastAsia="宋体" w:hAnsi="宋体" w:cs="Times New Roman"/>
        </w:rPr>
      </w:pPr>
      <w:r>
        <w:rPr>
          <w:rFonts w:ascii="宋体" w:eastAsia="宋体" w:hAnsi="宋体" w:cs="Times New Roman" w:hint="eastAsia"/>
        </w:rPr>
        <w:t xml:space="preserve"> </w:t>
      </w:r>
      <w:r w:rsidR="002A0FE0" w:rsidRPr="003A1297">
        <w:rPr>
          <w:rFonts w:ascii="宋体" w:eastAsia="宋体" w:hAnsi="宋体" w:cs="Times New Roman" w:hint="eastAsia"/>
        </w:rPr>
        <w:t>教学重难点</w:t>
      </w:r>
    </w:p>
    <w:p w14:paraId="17A81A95" w14:textId="164F4629" w:rsidR="002A0FE0" w:rsidRPr="00562EF7" w:rsidRDefault="002A0FE0" w:rsidP="00546867">
      <w:pPr>
        <w:widowControl/>
        <w:numPr>
          <w:ilvl w:val="1"/>
          <w:numId w:val="9"/>
        </w:numPr>
        <w:spacing w:beforeLines="50" w:before="156" w:afterLines="50" w:after="156"/>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理解</w:t>
      </w:r>
      <w:r w:rsidR="00562EF7" w:rsidRPr="00562EF7">
        <w:rPr>
          <w:rFonts w:ascii="宋体" w:eastAsia="宋体" w:hAnsi="宋体" w:cs="TimesNewRomanPSMT" w:hint="eastAsia"/>
          <w:color w:val="000000"/>
          <w:kern w:val="0"/>
          <w:szCs w:val="21"/>
        </w:rPr>
        <w:t>震级与烈度</w:t>
      </w:r>
    </w:p>
    <w:p w14:paraId="27108DC3" w14:textId="62DD48F3" w:rsidR="002A0FE0" w:rsidRPr="00562EF7" w:rsidRDefault="002A0FE0" w:rsidP="00546867">
      <w:pPr>
        <w:widowControl/>
        <w:numPr>
          <w:ilvl w:val="1"/>
          <w:numId w:val="9"/>
        </w:numPr>
        <w:spacing w:beforeLines="50" w:before="156" w:afterLines="50" w:after="156"/>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理解</w:t>
      </w:r>
      <w:r w:rsidR="00562EF7" w:rsidRPr="00562EF7">
        <w:rPr>
          <w:rFonts w:ascii="宋体" w:eastAsia="宋体" w:hAnsi="宋体" w:cs="TimesNewRomanPSMT" w:hint="eastAsia"/>
          <w:color w:val="000000"/>
          <w:kern w:val="0"/>
          <w:szCs w:val="21"/>
        </w:rPr>
        <w:t>设防分类与设防标准</w:t>
      </w:r>
    </w:p>
    <w:p w14:paraId="411B3E31" w14:textId="1722945A" w:rsidR="002A0FE0" w:rsidRPr="00562EF7" w:rsidRDefault="002A0FE0" w:rsidP="00546867">
      <w:pPr>
        <w:widowControl/>
        <w:numPr>
          <w:ilvl w:val="1"/>
          <w:numId w:val="9"/>
        </w:numPr>
        <w:spacing w:beforeLines="50" w:before="156" w:afterLines="50" w:after="156"/>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理解</w:t>
      </w:r>
      <w:r w:rsidR="00562EF7" w:rsidRPr="00562EF7">
        <w:rPr>
          <w:rFonts w:ascii="宋体" w:eastAsia="宋体" w:hAnsi="宋体" w:cs="TimesNewRomanPSMT" w:hint="eastAsia"/>
          <w:color w:val="000000"/>
          <w:kern w:val="0"/>
          <w:szCs w:val="21"/>
        </w:rPr>
        <w:t>抗震设计的相关规范及文件</w:t>
      </w:r>
      <w:r w:rsidRPr="00562EF7">
        <w:rPr>
          <w:rFonts w:ascii="宋体" w:eastAsia="宋体" w:hAnsi="宋体" w:cs="TimesNewRomanPSMT" w:hint="eastAsia"/>
          <w:color w:val="000000"/>
          <w:kern w:val="0"/>
          <w:szCs w:val="21"/>
        </w:rPr>
        <w:t>。</w:t>
      </w:r>
    </w:p>
    <w:p w14:paraId="4D2DBB29" w14:textId="77777777" w:rsidR="002A0FE0" w:rsidRPr="003A1297" w:rsidRDefault="002A0FE0" w:rsidP="00546867">
      <w:pPr>
        <w:widowControl/>
        <w:numPr>
          <w:ilvl w:val="0"/>
          <w:numId w:val="9"/>
        </w:numPr>
        <w:spacing w:beforeLines="50" w:before="156" w:afterLines="50" w:after="156"/>
        <w:jc w:val="left"/>
        <w:rPr>
          <w:rFonts w:ascii="宋体" w:eastAsia="宋体" w:hAnsi="宋体" w:cs="Times New Roman"/>
        </w:rPr>
      </w:pPr>
      <w:r w:rsidRPr="003A1297">
        <w:rPr>
          <w:rFonts w:ascii="宋体" w:eastAsia="宋体" w:hAnsi="宋体" w:cs="Times New Roman" w:hint="eastAsia"/>
        </w:rPr>
        <w:t>教学内容</w:t>
      </w:r>
    </w:p>
    <w:p w14:paraId="6E71FA2B" w14:textId="1D3109DE"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 New Roman" w:hint="eastAsia"/>
        </w:rPr>
        <w:t>第一节：</w:t>
      </w:r>
      <w:r w:rsidR="00562EF7" w:rsidRPr="00562EF7">
        <w:rPr>
          <w:rFonts w:ascii="宋体" w:eastAsia="宋体" w:hAnsi="宋体" w:cs="TimesNewRomanPSMT" w:hint="eastAsia"/>
          <w:color w:val="000000"/>
          <w:kern w:val="0"/>
          <w:szCs w:val="21"/>
        </w:rPr>
        <w:t>地震的基本概念</w:t>
      </w:r>
    </w:p>
    <w:p w14:paraId="25974181" w14:textId="59CB62D9"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 New Roman" w:hint="eastAsia"/>
        </w:rPr>
        <w:t>第二节：</w:t>
      </w:r>
      <w:r w:rsidR="00562EF7" w:rsidRPr="00562EF7">
        <w:rPr>
          <w:rFonts w:ascii="宋体" w:eastAsia="宋体" w:hAnsi="宋体" w:cs="TimesNewRomanPSMT" w:hint="eastAsia"/>
          <w:color w:val="000000"/>
          <w:kern w:val="0"/>
          <w:szCs w:val="21"/>
        </w:rPr>
        <w:t>建筑与地震</w:t>
      </w:r>
    </w:p>
    <w:p w14:paraId="36B8AB56" w14:textId="59FBBEAE"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 New Roman" w:hint="eastAsia"/>
        </w:rPr>
        <w:t>第三节：</w:t>
      </w:r>
      <w:r w:rsidR="00562EF7" w:rsidRPr="00562EF7">
        <w:rPr>
          <w:rFonts w:ascii="宋体" w:eastAsia="宋体" w:hAnsi="宋体" w:cs="TimesNewRomanPSMT" w:hint="eastAsia"/>
          <w:color w:val="000000"/>
          <w:kern w:val="0"/>
          <w:szCs w:val="21"/>
        </w:rPr>
        <w:t>抗震概念设计（国内经验）</w:t>
      </w:r>
    </w:p>
    <w:p w14:paraId="6591C1EE" w14:textId="46138973"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 New Roman" w:hint="eastAsia"/>
        </w:rPr>
        <w:t>第四节：</w:t>
      </w:r>
      <w:r w:rsidR="00562EF7" w:rsidRPr="00562EF7">
        <w:rPr>
          <w:rFonts w:ascii="宋体" w:eastAsia="宋体" w:hAnsi="宋体" w:cs="TimesNewRomanPSMT" w:hint="eastAsia"/>
          <w:color w:val="000000"/>
          <w:kern w:val="0"/>
          <w:szCs w:val="21"/>
        </w:rPr>
        <w:t>抗震概念设计（</w:t>
      </w:r>
      <w:r w:rsidR="00562EF7">
        <w:rPr>
          <w:rFonts w:ascii="宋体" w:eastAsia="宋体" w:hAnsi="宋体" w:cs="TimesNewRomanPSMT" w:hint="eastAsia"/>
          <w:color w:val="000000"/>
          <w:kern w:val="0"/>
          <w:szCs w:val="21"/>
        </w:rPr>
        <w:t>国外</w:t>
      </w:r>
      <w:r w:rsidR="00562EF7" w:rsidRPr="00562EF7">
        <w:rPr>
          <w:rFonts w:ascii="宋体" w:eastAsia="宋体" w:hAnsi="宋体" w:cs="TimesNewRomanPSMT" w:hint="eastAsia"/>
          <w:color w:val="000000"/>
          <w:kern w:val="0"/>
          <w:szCs w:val="21"/>
        </w:rPr>
        <w:t>经验）</w:t>
      </w:r>
    </w:p>
    <w:p w14:paraId="0B827E86"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 xml:space="preserve">教学方法 </w:t>
      </w:r>
    </w:p>
    <w:p w14:paraId="283C993F"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color w:val="000000"/>
          <w:kern w:val="0"/>
          <w:szCs w:val="21"/>
        </w:rPr>
        <w:t>讲授法：相关概念及理论框架。</w:t>
      </w:r>
    </w:p>
    <w:p w14:paraId="37CFD310" w14:textId="7238B9C0" w:rsidR="002A0FE0" w:rsidRPr="003A1297" w:rsidRDefault="002A0FE0" w:rsidP="00562EF7">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color w:val="000000"/>
          <w:kern w:val="0"/>
          <w:szCs w:val="21"/>
        </w:rPr>
        <w:t>研讨法：分小组</w:t>
      </w:r>
      <w:r w:rsidR="00562EF7">
        <w:rPr>
          <w:rFonts w:ascii="宋体" w:eastAsia="宋体" w:hAnsi="宋体" w:cs="TimesNewRomanPSMT"/>
          <w:color w:val="000000"/>
          <w:kern w:val="0"/>
          <w:szCs w:val="21"/>
        </w:rPr>
        <w:t>进行</w:t>
      </w:r>
      <w:r w:rsidR="00562EF7" w:rsidRPr="00562EF7">
        <w:rPr>
          <w:rFonts w:ascii="宋体" w:eastAsia="宋体" w:hAnsi="宋体" w:cs="TimesNewRomanPSMT" w:hint="eastAsia"/>
          <w:color w:val="000000"/>
          <w:kern w:val="0"/>
          <w:szCs w:val="21"/>
        </w:rPr>
        <w:t>抗震设计案例（新建筑抗震设计）</w:t>
      </w:r>
      <w:r w:rsidR="00562EF7">
        <w:rPr>
          <w:rFonts w:ascii="宋体" w:eastAsia="宋体" w:hAnsi="宋体" w:cs="TimesNewRomanPSMT" w:hint="eastAsia"/>
          <w:color w:val="000000"/>
          <w:kern w:val="0"/>
          <w:szCs w:val="21"/>
        </w:rPr>
        <w:t>分析。</w:t>
      </w:r>
    </w:p>
    <w:p w14:paraId="3AE0EA19" w14:textId="77777777" w:rsidR="002A0FE0" w:rsidRPr="003A1297" w:rsidRDefault="002A0FE0" w:rsidP="00546867">
      <w:pPr>
        <w:widowControl/>
        <w:numPr>
          <w:ilvl w:val="0"/>
          <w:numId w:val="9"/>
        </w:numPr>
        <w:spacing w:beforeLines="50" w:before="156" w:afterLines="50" w:after="156"/>
        <w:jc w:val="left"/>
        <w:rPr>
          <w:rFonts w:ascii="宋体" w:eastAsia="宋体" w:hAnsi="宋体" w:cs="Times New Roman"/>
        </w:rPr>
      </w:pPr>
      <w:r w:rsidRPr="003A1297">
        <w:rPr>
          <w:rFonts w:ascii="宋体" w:eastAsia="宋体" w:hAnsi="宋体" w:cs="Times New Roman" w:hint="eastAsia"/>
        </w:rPr>
        <w:t>教学评价</w:t>
      </w:r>
    </w:p>
    <w:p w14:paraId="6181A064"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lastRenderedPageBreak/>
        <w:t>回答下列问题：</w:t>
      </w:r>
    </w:p>
    <w:p w14:paraId="44F2F7F7" w14:textId="4F06855B" w:rsidR="002A0FE0" w:rsidRPr="003A1297" w:rsidRDefault="00562EF7" w:rsidP="002A0FE0">
      <w:pPr>
        <w:widowControl/>
        <w:numPr>
          <w:ilvl w:val="0"/>
          <w:numId w:val="6"/>
        </w:numPr>
        <w:spacing w:beforeLines="50" w:before="156" w:afterLines="50" w:after="156"/>
        <w:jc w:val="left"/>
        <w:rPr>
          <w:rFonts w:ascii="宋体" w:eastAsia="宋体" w:hAnsi="宋体" w:cs="TimesNewRomanPSMT"/>
          <w:color w:val="000000"/>
          <w:kern w:val="0"/>
          <w:szCs w:val="21"/>
        </w:rPr>
      </w:pPr>
      <w:r w:rsidRPr="00562EF7">
        <w:rPr>
          <w:rFonts w:ascii="宋体" w:eastAsia="宋体" w:hAnsi="宋体" w:cs="TimesNewRomanPSMT" w:hint="eastAsia"/>
          <w:color w:val="000000"/>
          <w:kern w:val="0"/>
          <w:szCs w:val="21"/>
        </w:rPr>
        <w:t>地震的特点</w:t>
      </w:r>
      <w:r w:rsidR="002A0FE0" w:rsidRPr="003A1297">
        <w:rPr>
          <w:rFonts w:ascii="宋体" w:eastAsia="宋体" w:hAnsi="宋体" w:cs="TimesNewRomanPSMT" w:hint="eastAsia"/>
          <w:color w:val="000000"/>
          <w:kern w:val="0"/>
          <w:szCs w:val="21"/>
        </w:rPr>
        <w:t>？</w:t>
      </w:r>
    </w:p>
    <w:p w14:paraId="381F9E31" w14:textId="4DCC2A1D"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2）</w:t>
      </w:r>
      <w:r w:rsidR="00562EF7" w:rsidRPr="00562EF7">
        <w:rPr>
          <w:rFonts w:ascii="宋体" w:eastAsia="宋体" w:hAnsi="宋体" w:cs="TimesNewRomanPSMT" w:hint="eastAsia"/>
          <w:color w:val="000000"/>
          <w:kern w:val="0"/>
          <w:szCs w:val="21"/>
        </w:rPr>
        <w:t>建筑防震策略</w:t>
      </w:r>
      <w:r w:rsidRPr="003A1297">
        <w:rPr>
          <w:rFonts w:ascii="宋体" w:eastAsia="宋体" w:hAnsi="宋体" w:cs="TimesNewRomanPSMT" w:hint="eastAsia"/>
          <w:color w:val="000000"/>
          <w:kern w:val="0"/>
          <w:szCs w:val="21"/>
        </w:rPr>
        <w:t>？</w:t>
      </w:r>
    </w:p>
    <w:p w14:paraId="30048103" w14:textId="21206192"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r w:rsidRPr="003A1297">
        <w:rPr>
          <w:rFonts w:ascii="宋体" w:eastAsia="宋体" w:hAnsi="宋体" w:cs="TimesNewRomanPSMT" w:hint="eastAsia"/>
          <w:color w:val="000000"/>
          <w:kern w:val="0"/>
          <w:szCs w:val="21"/>
        </w:rPr>
        <w:t>3）</w:t>
      </w:r>
      <w:r w:rsidR="00562EF7" w:rsidRPr="00562EF7">
        <w:rPr>
          <w:rFonts w:ascii="宋体" w:eastAsia="宋体" w:hAnsi="宋体" w:cs="TimesNewRomanPSMT" w:hint="eastAsia"/>
          <w:color w:val="000000"/>
          <w:kern w:val="0"/>
          <w:szCs w:val="21"/>
        </w:rPr>
        <w:t>抗震概念设计的基本要求</w:t>
      </w:r>
      <w:r w:rsidRPr="003A1297">
        <w:rPr>
          <w:rFonts w:ascii="宋体" w:eastAsia="宋体" w:hAnsi="宋体" w:cs="TimesNewRomanPSMT" w:hint="eastAsia"/>
          <w:color w:val="000000"/>
          <w:kern w:val="0"/>
          <w:szCs w:val="21"/>
        </w:rPr>
        <w:t>？</w:t>
      </w:r>
    </w:p>
    <w:p w14:paraId="37D6274F"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NewRomanPSMT"/>
          <w:color w:val="000000"/>
          <w:kern w:val="0"/>
          <w:szCs w:val="21"/>
        </w:rPr>
      </w:pPr>
    </w:p>
    <w:p w14:paraId="2DAEC5A9" w14:textId="009E3271" w:rsidR="002A0FE0" w:rsidRPr="003A1297" w:rsidRDefault="002A0FE0" w:rsidP="002A0FE0">
      <w:pPr>
        <w:widowControl/>
        <w:spacing w:beforeLines="50" w:before="156" w:afterLines="50" w:after="156"/>
        <w:ind w:firstLineChars="200" w:firstLine="482"/>
        <w:jc w:val="left"/>
        <w:rPr>
          <w:rFonts w:ascii="黑体" w:eastAsia="黑体" w:hAnsi="黑体" w:cs="Times New Roman"/>
          <w:b/>
          <w:sz w:val="24"/>
          <w:szCs w:val="24"/>
        </w:rPr>
      </w:pPr>
      <w:r w:rsidRPr="003A1297">
        <w:rPr>
          <w:rFonts w:ascii="黑体" w:eastAsia="黑体" w:hAnsi="黑体" w:cs="Times New Roman" w:hint="eastAsia"/>
          <w:b/>
          <w:sz w:val="24"/>
          <w:szCs w:val="24"/>
        </w:rPr>
        <w:t>第四部分</w:t>
      </w:r>
      <w:r w:rsidR="00562EF7">
        <w:rPr>
          <w:rFonts w:ascii="黑体" w:eastAsia="黑体" w:hAnsi="黑体" w:cs="Times New Roman" w:hint="eastAsia"/>
          <w:b/>
          <w:sz w:val="24"/>
          <w:szCs w:val="24"/>
        </w:rPr>
        <w:t xml:space="preserve"> </w:t>
      </w:r>
      <w:r w:rsidR="00562EF7" w:rsidRPr="00562EF7">
        <w:rPr>
          <w:rFonts w:ascii="黑体" w:eastAsia="黑体" w:hAnsi="黑体" w:cs="Times New Roman" w:hint="eastAsia"/>
          <w:b/>
          <w:sz w:val="24"/>
          <w:szCs w:val="24"/>
        </w:rPr>
        <w:t>其他类型的建筑灾害</w:t>
      </w:r>
    </w:p>
    <w:p w14:paraId="24E1B492" w14:textId="77777777" w:rsidR="002A0FE0" w:rsidRPr="003A1297" w:rsidRDefault="002A0FE0" w:rsidP="00546867">
      <w:pPr>
        <w:widowControl/>
        <w:spacing w:beforeLines="50" w:before="156" w:afterLines="50" w:after="156"/>
        <w:jc w:val="left"/>
        <w:rPr>
          <w:rFonts w:ascii="宋体" w:eastAsia="宋体" w:hAnsi="宋体" w:cs="Times New Roman"/>
        </w:rPr>
      </w:pPr>
      <w:r w:rsidRPr="003A1297">
        <w:rPr>
          <w:rFonts w:ascii="宋体" w:eastAsia="宋体" w:hAnsi="宋体" w:cs="Times New Roman"/>
        </w:rPr>
        <w:t>1.</w:t>
      </w:r>
      <w:r w:rsidRPr="003A1297">
        <w:rPr>
          <w:rFonts w:ascii="宋体" w:eastAsia="宋体" w:hAnsi="宋体" w:cs="Times New Roman"/>
        </w:rPr>
        <w:tab/>
        <w:t xml:space="preserve">教学目标 </w:t>
      </w:r>
    </w:p>
    <w:p w14:paraId="01D90628" w14:textId="2456C392"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1）</w:t>
      </w:r>
      <w:r w:rsidRPr="003A1297">
        <w:rPr>
          <w:rFonts w:ascii="宋体" w:eastAsia="宋体" w:hAnsi="宋体" w:cs="Times New Roman"/>
        </w:rPr>
        <w:tab/>
        <w:t xml:space="preserve"> 培养学生</w:t>
      </w:r>
      <w:r w:rsidR="00812977">
        <w:rPr>
          <w:rFonts w:ascii="宋体" w:eastAsia="宋体" w:hAnsi="宋体" w:cs="Times New Roman" w:hint="eastAsia"/>
        </w:rPr>
        <w:t>了解</w:t>
      </w:r>
      <w:r w:rsidR="00812977" w:rsidRPr="00812977">
        <w:rPr>
          <w:rFonts w:ascii="宋体" w:eastAsia="宋体" w:hAnsi="宋体" w:cs="Times New Roman"/>
        </w:rPr>
        <w:t>防风减灾对策</w:t>
      </w:r>
      <w:r w:rsidRPr="003A1297">
        <w:rPr>
          <w:rFonts w:ascii="宋体" w:eastAsia="宋体" w:hAnsi="宋体" w:cs="Times New Roman"/>
        </w:rPr>
        <w:t>。</w:t>
      </w:r>
    </w:p>
    <w:p w14:paraId="7DCDDA16" w14:textId="4600A149" w:rsidR="002A0FE0"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2）</w:t>
      </w:r>
      <w:r w:rsidRPr="003A1297">
        <w:rPr>
          <w:rFonts w:ascii="宋体" w:eastAsia="宋体" w:hAnsi="宋体" w:cs="Times New Roman"/>
        </w:rPr>
        <w:tab/>
        <w:t xml:space="preserve"> </w:t>
      </w:r>
      <w:r w:rsidRPr="003A1297">
        <w:rPr>
          <w:rFonts w:ascii="宋体" w:eastAsia="宋体" w:hAnsi="宋体" w:cs="Times New Roman" w:hint="eastAsia"/>
        </w:rPr>
        <w:t>培养学生了解</w:t>
      </w:r>
      <w:r w:rsidR="00812977">
        <w:rPr>
          <w:rFonts w:ascii="宋体" w:eastAsia="宋体" w:hAnsi="宋体" w:cs="Times New Roman"/>
        </w:rPr>
        <w:t>城市人防工程策略</w:t>
      </w:r>
      <w:r w:rsidRPr="003A1297">
        <w:rPr>
          <w:rFonts w:ascii="宋体" w:eastAsia="宋体" w:hAnsi="宋体" w:cs="Times New Roman"/>
        </w:rPr>
        <w:t>。</w:t>
      </w:r>
    </w:p>
    <w:p w14:paraId="21384C02" w14:textId="7645F115" w:rsidR="00812977" w:rsidRPr="003A1297" w:rsidRDefault="00812977" w:rsidP="002A0FE0">
      <w:pPr>
        <w:widowControl/>
        <w:spacing w:beforeLines="50" w:before="156" w:afterLines="50" w:after="156"/>
        <w:ind w:firstLineChars="200" w:firstLine="420"/>
        <w:jc w:val="left"/>
        <w:rPr>
          <w:rFonts w:ascii="宋体" w:eastAsia="宋体" w:hAnsi="宋体" w:cs="Times New Roman"/>
        </w:rPr>
      </w:pPr>
      <w:r>
        <w:rPr>
          <w:rFonts w:ascii="宋体" w:eastAsia="宋体" w:hAnsi="宋体" w:cs="Times New Roman" w:hint="eastAsia"/>
        </w:rPr>
        <w:t>3） 培养学生了解无障碍设计策略。</w:t>
      </w:r>
    </w:p>
    <w:p w14:paraId="5D34689E" w14:textId="77777777" w:rsidR="002A0FE0" w:rsidRPr="003A1297" w:rsidRDefault="002A0FE0" w:rsidP="00546867">
      <w:pPr>
        <w:widowControl/>
        <w:spacing w:beforeLines="50" w:before="156" w:afterLines="50" w:after="156"/>
        <w:jc w:val="left"/>
        <w:rPr>
          <w:rFonts w:ascii="宋体" w:eastAsia="宋体" w:hAnsi="宋体" w:cs="Times New Roman"/>
        </w:rPr>
      </w:pPr>
      <w:r w:rsidRPr="003A1297">
        <w:rPr>
          <w:rFonts w:ascii="宋体" w:eastAsia="宋体" w:hAnsi="宋体" w:cs="Times New Roman"/>
        </w:rPr>
        <w:t>2.</w:t>
      </w:r>
      <w:r w:rsidRPr="003A1297">
        <w:rPr>
          <w:rFonts w:ascii="宋体" w:eastAsia="宋体" w:hAnsi="宋体" w:cs="Times New Roman"/>
        </w:rPr>
        <w:tab/>
        <w:t>教学重难点</w:t>
      </w:r>
    </w:p>
    <w:p w14:paraId="3E9E5216" w14:textId="49E07733"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1）</w:t>
      </w:r>
      <w:r w:rsidRPr="003A1297">
        <w:rPr>
          <w:rFonts w:ascii="宋体" w:eastAsia="宋体" w:hAnsi="宋体" w:cs="Times New Roman"/>
        </w:rPr>
        <w:tab/>
        <w:t>理解</w:t>
      </w:r>
      <w:r w:rsidR="00812977" w:rsidRPr="00812977">
        <w:rPr>
          <w:rFonts w:ascii="宋体" w:eastAsia="宋体" w:hAnsi="宋体" w:cs="Times New Roman" w:hint="eastAsia"/>
        </w:rPr>
        <w:t>建筑防风</w:t>
      </w:r>
      <w:r w:rsidRPr="003A1297">
        <w:rPr>
          <w:rFonts w:ascii="宋体" w:eastAsia="宋体" w:hAnsi="宋体" w:cs="Times New Roman" w:hint="eastAsia"/>
        </w:rPr>
        <w:t>意义</w:t>
      </w:r>
      <w:r w:rsidRPr="003A1297">
        <w:rPr>
          <w:rFonts w:ascii="宋体" w:eastAsia="宋体" w:hAnsi="宋体" w:cs="Times New Roman"/>
        </w:rPr>
        <w:t>。</w:t>
      </w:r>
    </w:p>
    <w:p w14:paraId="5ABFE3EB" w14:textId="377938CD" w:rsidR="002A0FE0"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2）</w:t>
      </w:r>
      <w:r w:rsidRPr="003A1297">
        <w:rPr>
          <w:rFonts w:ascii="宋体" w:eastAsia="宋体" w:hAnsi="宋体" w:cs="Times New Roman"/>
        </w:rPr>
        <w:tab/>
        <w:t>理解</w:t>
      </w:r>
      <w:r w:rsidR="00812977" w:rsidRPr="00812977">
        <w:rPr>
          <w:rFonts w:ascii="宋体" w:eastAsia="宋体" w:hAnsi="宋体" w:cs="Times New Roman" w:hint="eastAsia"/>
        </w:rPr>
        <w:t>城市人防工程</w:t>
      </w:r>
      <w:r w:rsidR="00812977">
        <w:rPr>
          <w:rFonts w:ascii="宋体" w:eastAsia="宋体" w:hAnsi="宋体" w:cs="Times New Roman" w:hint="eastAsia"/>
        </w:rPr>
        <w:t>意义</w:t>
      </w:r>
      <w:r w:rsidRPr="003A1297">
        <w:rPr>
          <w:rFonts w:ascii="宋体" w:eastAsia="宋体" w:hAnsi="宋体" w:cs="Times New Roman"/>
        </w:rPr>
        <w:t>。</w:t>
      </w:r>
    </w:p>
    <w:p w14:paraId="4084E8AA" w14:textId="384498C6" w:rsidR="00812977" w:rsidRPr="00812977" w:rsidRDefault="00812977" w:rsidP="002A0FE0">
      <w:pPr>
        <w:widowControl/>
        <w:spacing w:beforeLines="50" w:before="156" w:afterLines="50" w:after="156"/>
        <w:ind w:firstLineChars="200" w:firstLine="420"/>
        <w:jc w:val="left"/>
        <w:rPr>
          <w:rFonts w:ascii="宋体" w:eastAsia="宋体" w:hAnsi="宋体" w:cs="Times New Roman"/>
        </w:rPr>
      </w:pPr>
      <w:r>
        <w:rPr>
          <w:rFonts w:ascii="宋体" w:eastAsia="宋体" w:hAnsi="宋体" w:cs="Times New Roman" w:hint="eastAsia"/>
        </w:rPr>
        <w:t>3） 理解</w:t>
      </w:r>
      <w:r w:rsidRPr="00812977">
        <w:rPr>
          <w:rFonts w:ascii="宋体" w:eastAsia="宋体" w:hAnsi="宋体" w:cs="Times New Roman" w:hint="eastAsia"/>
        </w:rPr>
        <w:t>无障碍设计</w:t>
      </w:r>
      <w:r>
        <w:rPr>
          <w:rFonts w:ascii="宋体" w:eastAsia="宋体" w:hAnsi="宋体" w:cs="Times New Roman" w:hint="eastAsia"/>
        </w:rPr>
        <w:t>意义。</w:t>
      </w:r>
    </w:p>
    <w:p w14:paraId="0E97849E" w14:textId="77777777" w:rsidR="002A0FE0" w:rsidRPr="003A1297" w:rsidRDefault="002A0FE0" w:rsidP="00546867">
      <w:pPr>
        <w:widowControl/>
        <w:spacing w:beforeLines="50" w:before="156" w:afterLines="50" w:after="156"/>
        <w:jc w:val="left"/>
        <w:rPr>
          <w:rFonts w:ascii="宋体" w:eastAsia="宋体" w:hAnsi="宋体" w:cs="Times New Roman"/>
        </w:rPr>
      </w:pPr>
      <w:r w:rsidRPr="003A1297">
        <w:rPr>
          <w:rFonts w:ascii="宋体" w:eastAsia="宋体" w:hAnsi="宋体" w:cs="Times New Roman"/>
        </w:rPr>
        <w:t>3.</w:t>
      </w:r>
      <w:r w:rsidRPr="003A1297">
        <w:rPr>
          <w:rFonts w:ascii="宋体" w:eastAsia="宋体" w:hAnsi="宋体" w:cs="Times New Roman"/>
        </w:rPr>
        <w:tab/>
        <w:t>教学内容</w:t>
      </w:r>
    </w:p>
    <w:p w14:paraId="65C7577F" w14:textId="35CB114A"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第一节：</w:t>
      </w:r>
      <w:r w:rsidR="00812977" w:rsidRPr="00812977">
        <w:rPr>
          <w:rFonts w:ascii="宋体" w:eastAsia="宋体" w:hAnsi="宋体" w:cs="Times New Roman" w:hint="eastAsia"/>
        </w:rPr>
        <w:t>建筑防风</w:t>
      </w:r>
    </w:p>
    <w:p w14:paraId="2B748286" w14:textId="7908F905"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第二节：</w:t>
      </w:r>
      <w:r w:rsidR="00812977" w:rsidRPr="00812977">
        <w:rPr>
          <w:rFonts w:ascii="宋体" w:eastAsia="宋体" w:hAnsi="宋体" w:cs="Times New Roman" w:hint="eastAsia"/>
        </w:rPr>
        <w:t>城市人民防空工程</w:t>
      </w:r>
    </w:p>
    <w:p w14:paraId="2FC00AEC" w14:textId="5430B9A4"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第三节：</w:t>
      </w:r>
      <w:r w:rsidR="00812977" w:rsidRPr="00812977">
        <w:rPr>
          <w:rFonts w:ascii="宋体" w:eastAsia="宋体" w:hAnsi="宋体" w:cs="Times New Roman" w:hint="eastAsia"/>
        </w:rPr>
        <w:t>城市无障碍设计</w:t>
      </w:r>
    </w:p>
    <w:p w14:paraId="756FDB12" w14:textId="77777777" w:rsidR="002A0FE0" w:rsidRPr="003A1297" w:rsidRDefault="002A0FE0" w:rsidP="00546867">
      <w:pPr>
        <w:widowControl/>
        <w:spacing w:beforeLines="50" w:before="156" w:afterLines="50" w:after="156"/>
        <w:jc w:val="left"/>
        <w:rPr>
          <w:rFonts w:ascii="宋体" w:eastAsia="宋体" w:hAnsi="宋体" w:cs="Times New Roman"/>
        </w:rPr>
      </w:pPr>
      <w:r w:rsidRPr="003A1297">
        <w:rPr>
          <w:rFonts w:ascii="宋体" w:eastAsia="宋体" w:hAnsi="宋体" w:cs="Times New Roman"/>
        </w:rPr>
        <w:t>4.</w:t>
      </w:r>
      <w:r w:rsidRPr="003A1297">
        <w:rPr>
          <w:rFonts w:ascii="宋体" w:eastAsia="宋体" w:hAnsi="宋体" w:cs="Times New Roman"/>
        </w:rPr>
        <w:tab/>
        <w:t xml:space="preserve">教学方法 </w:t>
      </w:r>
    </w:p>
    <w:p w14:paraId="5F342B7C"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讲授法：相关概念及理论框架。</w:t>
      </w:r>
    </w:p>
    <w:p w14:paraId="6F752E1A" w14:textId="21C4DD02"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hint="eastAsia"/>
        </w:rPr>
        <w:t>研讨法：分小组针对具体案例进行分析。</w:t>
      </w:r>
    </w:p>
    <w:p w14:paraId="7D769786" w14:textId="77777777" w:rsidR="002A0FE0" w:rsidRPr="003A1297" w:rsidRDefault="002A0FE0" w:rsidP="00546867">
      <w:pPr>
        <w:widowControl/>
        <w:spacing w:beforeLines="50" w:before="156" w:afterLines="50" w:after="156"/>
        <w:jc w:val="left"/>
        <w:rPr>
          <w:rFonts w:ascii="宋体" w:eastAsia="宋体" w:hAnsi="宋体" w:cs="Times New Roman"/>
        </w:rPr>
      </w:pPr>
      <w:r w:rsidRPr="003A1297">
        <w:rPr>
          <w:rFonts w:ascii="宋体" w:eastAsia="宋体" w:hAnsi="宋体" w:cs="Times New Roman"/>
        </w:rPr>
        <w:t>5.</w:t>
      </w:r>
      <w:r w:rsidRPr="003A1297">
        <w:rPr>
          <w:rFonts w:ascii="宋体" w:eastAsia="宋体" w:hAnsi="宋体" w:cs="Times New Roman"/>
        </w:rPr>
        <w:tab/>
        <w:t>教学评价</w:t>
      </w:r>
    </w:p>
    <w:p w14:paraId="499FE817" w14:textId="0D416432"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1）</w:t>
      </w:r>
      <w:r w:rsidRPr="003A1297">
        <w:rPr>
          <w:rFonts w:ascii="宋体" w:eastAsia="宋体" w:hAnsi="宋体" w:cs="Times New Roman"/>
        </w:rPr>
        <w:tab/>
      </w:r>
      <w:r w:rsidR="00812977" w:rsidRPr="00812977">
        <w:rPr>
          <w:rFonts w:ascii="宋体" w:eastAsia="宋体" w:hAnsi="宋体" w:cs="Times New Roman"/>
        </w:rPr>
        <w:t>建筑工程防风减灾措施</w:t>
      </w:r>
      <w:r w:rsidRPr="003A1297">
        <w:rPr>
          <w:rFonts w:ascii="宋体" w:eastAsia="宋体" w:hAnsi="宋体" w:cs="Times New Roman"/>
        </w:rPr>
        <w:t>？</w:t>
      </w:r>
    </w:p>
    <w:p w14:paraId="1697904D" w14:textId="77777777" w:rsidR="002A0FE0" w:rsidRPr="003A1297" w:rsidRDefault="002A0FE0" w:rsidP="002A0FE0">
      <w:pPr>
        <w:widowControl/>
        <w:spacing w:beforeLines="50" w:before="156" w:afterLines="50" w:after="156"/>
        <w:ind w:firstLineChars="200" w:firstLine="420"/>
        <w:jc w:val="left"/>
        <w:rPr>
          <w:rFonts w:ascii="宋体" w:eastAsia="宋体" w:hAnsi="宋体" w:cs="Times New Roman"/>
        </w:rPr>
      </w:pPr>
      <w:r w:rsidRPr="003A1297">
        <w:rPr>
          <w:rFonts w:ascii="宋体" w:eastAsia="宋体" w:hAnsi="宋体" w:cs="Times New Roman"/>
        </w:rPr>
        <w:t>2）</w:t>
      </w:r>
      <w:r w:rsidRPr="003A1297">
        <w:rPr>
          <w:rFonts w:ascii="宋体" w:eastAsia="宋体" w:hAnsi="宋体" w:cs="Times New Roman" w:hint="eastAsia"/>
        </w:rPr>
        <w:t xml:space="preserve"> </w:t>
      </w:r>
      <w:r w:rsidRPr="003A1297">
        <w:rPr>
          <w:rFonts w:ascii="宋体" w:eastAsia="宋体" w:hAnsi="宋体" w:cs="Times New Roman"/>
        </w:rPr>
        <w:t>每组提交一份</w:t>
      </w:r>
      <w:r w:rsidRPr="003A1297">
        <w:rPr>
          <w:rFonts w:ascii="宋体" w:eastAsia="宋体" w:hAnsi="宋体" w:cs="Times New Roman" w:hint="eastAsia"/>
        </w:rPr>
        <w:t>专题研究</w:t>
      </w:r>
      <w:r w:rsidRPr="003A1297">
        <w:rPr>
          <w:rFonts w:ascii="宋体" w:eastAsia="宋体" w:hAnsi="宋体" w:cs="Times New Roman"/>
        </w:rPr>
        <w:t>汇报</w:t>
      </w:r>
      <w:r w:rsidRPr="003A1297">
        <w:rPr>
          <w:rFonts w:ascii="宋体" w:eastAsia="宋体" w:hAnsi="宋体" w:cs="Times New Roman" w:hint="eastAsia"/>
        </w:rPr>
        <w:t>（</w:t>
      </w:r>
      <w:r w:rsidRPr="003A1297">
        <w:rPr>
          <w:rFonts w:ascii="宋体" w:eastAsia="宋体" w:hAnsi="宋体" w:cs="Times New Roman"/>
        </w:rPr>
        <w:t>ppt</w:t>
      </w:r>
      <w:r w:rsidRPr="003A1297">
        <w:rPr>
          <w:rFonts w:ascii="宋体" w:eastAsia="宋体" w:hAnsi="宋体" w:cs="Times New Roman" w:hint="eastAsia"/>
        </w:rPr>
        <w:t>）</w:t>
      </w:r>
      <w:r w:rsidRPr="003A1297">
        <w:rPr>
          <w:rFonts w:ascii="宋体" w:eastAsia="宋体" w:hAnsi="宋体" w:cs="Times New Roman"/>
        </w:rPr>
        <w:t>。</w:t>
      </w:r>
    </w:p>
    <w:p w14:paraId="4F879A8F" w14:textId="77777777" w:rsidR="00675CA7" w:rsidRPr="003A1297" w:rsidRDefault="00675CA7" w:rsidP="002A0FE0">
      <w:pPr>
        <w:widowControl/>
        <w:spacing w:beforeLines="50" w:before="156" w:afterLines="50" w:after="156"/>
        <w:jc w:val="left"/>
        <w:rPr>
          <w:rFonts w:ascii="宋体" w:eastAsia="宋体" w:hAnsi="宋体" w:cs="Times New Roman"/>
        </w:rPr>
      </w:pPr>
    </w:p>
    <w:p w14:paraId="4A2AA7B5" w14:textId="426DED94"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6170AF02"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37D8C715" w14:textId="77777777" w:rsidTr="00D715F7">
        <w:trPr>
          <w:trHeight w:val="340"/>
          <w:jc w:val="center"/>
        </w:trPr>
        <w:tc>
          <w:tcPr>
            <w:tcW w:w="2765" w:type="dxa"/>
            <w:vAlign w:val="center"/>
          </w:tcPr>
          <w:p w14:paraId="3AF6BAE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266D7F0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1AEBEC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1C0B4DEB" w14:textId="77777777" w:rsidTr="00D715F7">
        <w:trPr>
          <w:trHeight w:val="340"/>
          <w:jc w:val="center"/>
        </w:trPr>
        <w:tc>
          <w:tcPr>
            <w:tcW w:w="2765" w:type="dxa"/>
            <w:vAlign w:val="center"/>
          </w:tcPr>
          <w:p w14:paraId="125A49B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第一章</w:t>
            </w:r>
          </w:p>
        </w:tc>
        <w:tc>
          <w:tcPr>
            <w:tcW w:w="2765" w:type="dxa"/>
            <w:vAlign w:val="center"/>
          </w:tcPr>
          <w:p w14:paraId="2CCAF08F" w14:textId="6A8D92E7" w:rsidR="00CA53B2" w:rsidRPr="0034254B" w:rsidRDefault="00812977" w:rsidP="00DD7B5F">
            <w:pPr>
              <w:widowControl/>
              <w:spacing w:beforeLines="50" w:before="156" w:afterLines="50" w:after="156"/>
              <w:jc w:val="center"/>
              <w:rPr>
                <w:rFonts w:ascii="宋体" w:eastAsia="宋体" w:hAnsi="宋体"/>
              </w:rPr>
            </w:pPr>
            <w:r w:rsidRPr="00812977">
              <w:rPr>
                <w:rFonts w:ascii="宋体" w:eastAsia="宋体" w:hAnsi="宋体" w:hint="eastAsia"/>
              </w:rPr>
              <w:t>建筑安全与防灾导论</w:t>
            </w:r>
          </w:p>
        </w:tc>
        <w:tc>
          <w:tcPr>
            <w:tcW w:w="2766" w:type="dxa"/>
            <w:vAlign w:val="center"/>
          </w:tcPr>
          <w:p w14:paraId="007B7A31" w14:textId="0B22D406" w:rsidR="00CA53B2" w:rsidRPr="0034254B" w:rsidRDefault="00BA1BFF"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CF07E3F" w14:textId="77777777" w:rsidTr="00D715F7">
        <w:trPr>
          <w:trHeight w:val="340"/>
          <w:jc w:val="center"/>
        </w:trPr>
        <w:tc>
          <w:tcPr>
            <w:tcW w:w="2765" w:type="dxa"/>
            <w:vAlign w:val="center"/>
          </w:tcPr>
          <w:p w14:paraId="78B8F8F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6B347488" w14:textId="6CA7E89E" w:rsidR="00CA53B2" w:rsidRPr="0034254B" w:rsidRDefault="00BA1BFF" w:rsidP="00DD7B5F">
            <w:pPr>
              <w:widowControl/>
              <w:spacing w:beforeLines="50" w:before="156" w:afterLines="50" w:after="156"/>
              <w:jc w:val="center"/>
              <w:rPr>
                <w:rFonts w:ascii="宋体" w:eastAsia="宋体" w:hAnsi="宋体"/>
              </w:rPr>
            </w:pPr>
            <w:r w:rsidRPr="00BA1BFF">
              <w:rPr>
                <w:rFonts w:ascii="宋体" w:eastAsia="宋体" w:hAnsi="宋体" w:hint="eastAsia"/>
              </w:rPr>
              <w:t>建筑防火</w:t>
            </w:r>
          </w:p>
        </w:tc>
        <w:tc>
          <w:tcPr>
            <w:tcW w:w="2766" w:type="dxa"/>
            <w:vAlign w:val="center"/>
          </w:tcPr>
          <w:p w14:paraId="5667889B" w14:textId="146B0384" w:rsidR="00CA53B2" w:rsidRPr="0034254B" w:rsidRDefault="00BA1BFF" w:rsidP="00DD7B5F">
            <w:pPr>
              <w:widowControl/>
              <w:spacing w:beforeLines="50" w:before="156" w:afterLines="50" w:after="156"/>
              <w:jc w:val="center"/>
              <w:rPr>
                <w:rFonts w:ascii="宋体" w:eastAsia="宋体" w:hAnsi="宋体"/>
              </w:rPr>
            </w:pPr>
            <w:r>
              <w:rPr>
                <w:rFonts w:ascii="宋体" w:eastAsia="宋体" w:hAnsi="宋体" w:hint="eastAsia"/>
              </w:rPr>
              <w:t>12</w:t>
            </w:r>
          </w:p>
        </w:tc>
      </w:tr>
      <w:tr w:rsidR="00CA53B2" w14:paraId="23F4820E" w14:textId="77777777" w:rsidTr="00D715F7">
        <w:trPr>
          <w:trHeight w:val="340"/>
          <w:jc w:val="center"/>
        </w:trPr>
        <w:tc>
          <w:tcPr>
            <w:tcW w:w="2765" w:type="dxa"/>
            <w:vAlign w:val="center"/>
          </w:tcPr>
          <w:p w14:paraId="11280BD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85BA9A6" w14:textId="5AA67320" w:rsidR="00CA53B2" w:rsidRPr="0034254B" w:rsidRDefault="00BA1BFF" w:rsidP="00DD7B5F">
            <w:pPr>
              <w:widowControl/>
              <w:spacing w:beforeLines="50" w:before="156" w:afterLines="50" w:after="156"/>
              <w:jc w:val="center"/>
              <w:rPr>
                <w:rFonts w:ascii="宋体" w:eastAsia="宋体" w:hAnsi="宋体"/>
              </w:rPr>
            </w:pPr>
            <w:r w:rsidRPr="00BA1BFF">
              <w:rPr>
                <w:rFonts w:ascii="宋体" w:eastAsia="宋体" w:hAnsi="宋体" w:hint="eastAsia"/>
              </w:rPr>
              <w:t>建筑抗震</w:t>
            </w:r>
          </w:p>
        </w:tc>
        <w:tc>
          <w:tcPr>
            <w:tcW w:w="2766" w:type="dxa"/>
            <w:vAlign w:val="center"/>
          </w:tcPr>
          <w:p w14:paraId="7F881E04" w14:textId="687291C1" w:rsidR="00CA53B2" w:rsidRPr="0034254B" w:rsidRDefault="00BA1BFF"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3ABA1A9B" w14:textId="77777777" w:rsidTr="00D715F7">
        <w:trPr>
          <w:trHeight w:val="340"/>
          <w:jc w:val="center"/>
        </w:trPr>
        <w:tc>
          <w:tcPr>
            <w:tcW w:w="2765" w:type="dxa"/>
            <w:vAlign w:val="center"/>
          </w:tcPr>
          <w:p w14:paraId="762E1DA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6233EC26" w14:textId="3E6DFD65" w:rsidR="00CA53B2" w:rsidRPr="0034254B" w:rsidRDefault="00BA1BFF" w:rsidP="00DD7B5F">
            <w:pPr>
              <w:widowControl/>
              <w:spacing w:beforeLines="50" w:before="156" w:afterLines="50" w:after="156"/>
              <w:jc w:val="center"/>
              <w:rPr>
                <w:rFonts w:ascii="宋体" w:eastAsia="宋体" w:hAnsi="宋体"/>
              </w:rPr>
            </w:pPr>
            <w:r w:rsidRPr="00BA1BFF">
              <w:rPr>
                <w:rFonts w:ascii="宋体" w:eastAsia="宋体" w:hAnsi="宋体" w:hint="eastAsia"/>
              </w:rPr>
              <w:t>其他类型的灾害</w:t>
            </w:r>
          </w:p>
        </w:tc>
        <w:tc>
          <w:tcPr>
            <w:tcW w:w="2766" w:type="dxa"/>
            <w:vAlign w:val="center"/>
          </w:tcPr>
          <w:p w14:paraId="7CF76A68" w14:textId="7A9ED352" w:rsidR="00CA53B2" w:rsidRPr="0034254B" w:rsidRDefault="00BA1BFF" w:rsidP="00DD7B5F">
            <w:pPr>
              <w:widowControl/>
              <w:spacing w:beforeLines="50" w:before="156" w:afterLines="50" w:after="156"/>
              <w:jc w:val="center"/>
              <w:rPr>
                <w:rFonts w:ascii="宋体" w:eastAsia="宋体" w:hAnsi="宋体"/>
              </w:rPr>
            </w:pPr>
            <w:r>
              <w:rPr>
                <w:rFonts w:ascii="宋体" w:eastAsia="宋体" w:hAnsi="宋体" w:hint="eastAsia"/>
              </w:rPr>
              <w:t>10</w:t>
            </w:r>
          </w:p>
        </w:tc>
      </w:tr>
      <w:tr w:rsidR="00571AA6" w14:paraId="49B4E6A3" w14:textId="77777777" w:rsidTr="00D715F7">
        <w:trPr>
          <w:trHeight w:val="340"/>
          <w:jc w:val="center"/>
        </w:trPr>
        <w:tc>
          <w:tcPr>
            <w:tcW w:w="2765" w:type="dxa"/>
            <w:vAlign w:val="center"/>
          </w:tcPr>
          <w:p w14:paraId="58211051" w14:textId="56A540EF" w:rsidR="00571AA6" w:rsidRPr="0034254B" w:rsidRDefault="00571AA6" w:rsidP="00DD7B5F">
            <w:pPr>
              <w:widowControl/>
              <w:spacing w:beforeLines="50" w:before="156" w:afterLines="50" w:after="156"/>
              <w:jc w:val="center"/>
              <w:rPr>
                <w:rFonts w:ascii="宋体" w:eastAsia="宋体" w:hAnsi="宋体"/>
              </w:rPr>
            </w:pPr>
            <w:r>
              <w:rPr>
                <w:rFonts w:ascii="宋体" w:eastAsia="宋体" w:hAnsi="宋体" w:hint="eastAsia"/>
              </w:rPr>
              <w:t>实践环节</w:t>
            </w:r>
          </w:p>
        </w:tc>
        <w:tc>
          <w:tcPr>
            <w:tcW w:w="2765" w:type="dxa"/>
            <w:vAlign w:val="center"/>
          </w:tcPr>
          <w:p w14:paraId="077BC57A" w14:textId="5F2BED24" w:rsidR="00571AA6" w:rsidRDefault="00BA1BFF" w:rsidP="00DD7B5F">
            <w:pPr>
              <w:widowControl/>
              <w:spacing w:beforeLines="50" w:before="156" w:afterLines="50" w:after="156"/>
              <w:jc w:val="center"/>
              <w:rPr>
                <w:rFonts w:ascii="宋体" w:eastAsia="宋体" w:hAnsi="宋体"/>
              </w:rPr>
            </w:pPr>
            <w:r>
              <w:rPr>
                <w:rFonts w:ascii="宋体" w:eastAsia="宋体" w:hAnsi="宋体" w:hint="eastAsia"/>
              </w:rPr>
              <w:t>建筑</w:t>
            </w:r>
            <w:r w:rsidRPr="00BA1BFF">
              <w:rPr>
                <w:rFonts w:ascii="宋体" w:eastAsia="宋体" w:hAnsi="宋体" w:hint="eastAsia"/>
              </w:rPr>
              <w:t>实地调研</w:t>
            </w:r>
          </w:p>
        </w:tc>
        <w:tc>
          <w:tcPr>
            <w:tcW w:w="2766" w:type="dxa"/>
            <w:vAlign w:val="center"/>
          </w:tcPr>
          <w:p w14:paraId="325388D3" w14:textId="2F406ECB" w:rsidR="00571AA6" w:rsidRDefault="00BA1BFF"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571AA6" w14:paraId="14B0FC48" w14:textId="77777777" w:rsidTr="00D715F7">
        <w:trPr>
          <w:trHeight w:val="340"/>
          <w:jc w:val="center"/>
        </w:trPr>
        <w:tc>
          <w:tcPr>
            <w:tcW w:w="2765" w:type="dxa"/>
            <w:vAlign w:val="center"/>
          </w:tcPr>
          <w:p w14:paraId="1F3AC9B1" w14:textId="6075F878" w:rsidR="00571AA6" w:rsidRPr="0034254B" w:rsidRDefault="00571AA6" w:rsidP="00DD7B5F">
            <w:pPr>
              <w:widowControl/>
              <w:spacing w:beforeLines="50" w:before="156" w:afterLines="50" w:after="156"/>
              <w:jc w:val="center"/>
              <w:rPr>
                <w:rFonts w:ascii="宋体" w:eastAsia="宋体" w:hAnsi="宋体"/>
              </w:rPr>
            </w:pPr>
            <w:r>
              <w:rPr>
                <w:rFonts w:ascii="宋体" w:eastAsia="宋体" w:hAnsi="宋体" w:hint="eastAsia"/>
              </w:rPr>
              <w:t>调研中期成果指导</w:t>
            </w:r>
          </w:p>
        </w:tc>
        <w:tc>
          <w:tcPr>
            <w:tcW w:w="2765" w:type="dxa"/>
            <w:vAlign w:val="center"/>
          </w:tcPr>
          <w:p w14:paraId="2D584586" w14:textId="0D425184" w:rsidR="00571AA6" w:rsidRDefault="00BA1BFF" w:rsidP="00DD7B5F">
            <w:pPr>
              <w:widowControl/>
              <w:spacing w:beforeLines="50" w:before="156" w:afterLines="50" w:after="156"/>
              <w:jc w:val="center"/>
              <w:rPr>
                <w:rFonts w:ascii="宋体" w:eastAsia="宋体" w:hAnsi="宋体"/>
              </w:rPr>
            </w:pPr>
            <w:r w:rsidRPr="00BA1BFF">
              <w:rPr>
                <w:rFonts w:ascii="宋体" w:eastAsia="宋体" w:hAnsi="宋体" w:hint="eastAsia"/>
              </w:rPr>
              <w:t>建筑实地调研</w:t>
            </w:r>
          </w:p>
        </w:tc>
        <w:tc>
          <w:tcPr>
            <w:tcW w:w="2766" w:type="dxa"/>
            <w:vAlign w:val="center"/>
          </w:tcPr>
          <w:p w14:paraId="2E6FDE54" w14:textId="09C94236" w:rsidR="00571AA6" w:rsidRDefault="00BA1BFF"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571AA6" w14:paraId="217ADB09" w14:textId="77777777" w:rsidTr="00D715F7">
        <w:trPr>
          <w:trHeight w:val="340"/>
          <w:jc w:val="center"/>
        </w:trPr>
        <w:tc>
          <w:tcPr>
            <w:tcW w:w="2765" w:type="dxa"/>
            <w:vAlign w:val="center"/>
          </w:tcPr>
          <w:p w14:paraId="1A265575" w14:textId="646A7C1E" w:rsidR="00571AA6" w:rsidRDefault="00571AA6" w:rsidP="00DD7B5F">
            <w:pPr>
              <w:widowControl/>
              <w:spacing w:beforeLines="50" w:before="156" w:afterLines="50" w:after="156"/>
              <w:jc w:val="center"/>
              <w:rPr>
                <w:rFonts w:ascii="宋体" w:eastAsia="宋体" w:hAnsi="宋体"/>
              </w:rPr>
            </w:pPr>
            <w:proofErr w:type="gramStart"/>
            <w:r>
              <w:rPr>
                <w:rFonts w:ascii="宋体" w:eastAsia="宋体" w:hAnsi="宋体" w:hint="eastAsia"/>
              </w:rPr>
              <w:t>结课</w:t>
            </w:r>
            <w:proofErr w:type="gramEnd"/>
          </w:p>
        </w:tc>
        <w:tc>
          <w:tcPr>
            <w:tcW w:w="2765" w:type="dxa"/>
            <w:vAlign w:val="center"/>
          </w:tcPr>
          <w:p w14:paraId="4BA926B9" w14:textId="68E55C82" w:rsidR="00571AA6" w:rsidRDefault="00BA1BFF" w:rsidP="00DD7B5F">
            <w:pPr>
              <w:widowControl/>
              <w:spacing w:beforeLines="50" w:before="156" w:afterLines="50" w:after="156"/>
              <w:jc w:val="center"/>
              <w:rPr>
                <w:rFonts w:ascii="宋体" w:eastAsia="宋体" w:hAnsi="宋体"/>
              </w:rPr>
            </w:pPr>
            <w:r w:rsidRPr="00BA1BFF">
              <w:rPr>
                <w:rFonts w:ascii="宋体" w:eastAsia="宋体" w:hAnsi="宋体" w:hint="eastAsia"/>
              </w:rPr>
              <w:t>成果汇报与讨论交流</w:t>
            </w:r>
          </w:p>
        </w:tc>
        <w:tc>
          <w:tcPr>
            <w:tcW w:w="2766" w:type="dxa"/>
            <w:vAlign w:val="center"/>
          </w:tcPr>
          <w:p w14:paraId="333F610C" w14:textId="223942ED" w:rsidR="00571AA6" w:rsidRDefault="00BA1BFF"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48654862" w14:textId="4BF6BDD1"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7096AFF0" w14:textId="2BB4A3A5"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988"/>
        <w:gridCol w:w="992"/>
        <w:gridCol w:w="1559"/>
        <w:gridCol w:w="1559"/>
        <w:gridCol w:w="908"/>
        <w:gridCol w:w="1386"/>
        <w:gridCol w:w="904"/>
      </w:tblGrid>
      <w:tr w:rsidR="00864531" w:rsidRPr="00D715F7" w14:paraId="5DFCCF73" w14:textId="77777777" w:rsidTr="00DD55BD">
        <w:trPr>
          <w:trHeight w:val="340"/>
          <w:jc w:val="center"/>
        </w:trPr>
        <w:tc>
          <w:tcPr>
            <w:tcW w:w="988" w:type="dxa"/>
            <w:vAlign w:val="center"/>
          </w:tcPr>
          <w:p w14:paraId="5FE8904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77F505E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559" w:type="dxa"/>
            <w:vAlign w:val="center"/>
          </w:tcPr>
          <w:p w14:paraId="0DF1767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59" w:type="dxa"/>
            <w:vAlign w:val="center"/>
          </w:tcPr>
          <w:p w14:paraId="035BA38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908" w:type="dxa"/>
            <w:vAlign w:val="center"/>
          </w:tcPr>
          <w:p w14:paraId="6D9C5CA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229AABB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2BA3E8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64531" w:rsidRPr="00D715F7" w14:paraId="5A967F31" w14:textId="77777777" w:rsidTr="00DD55BD">
        <w:trPr>
          <w:trHeight w:val="340"/>
          <w:jc w:val="center"/>
        </w:trPr>
        <w:tc>
          <w:tcPr>
            <w:tcW w:w="988" w:type="dxa"/>
            <w:vAlign w:val="center"/>
          </w:tcPr>
          <w:p w14:paraId="46AF60E5" w14:textId="73F460E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0B2B70">
              <w:rPr>
                <w:rFonts w:ascii="宋体" w:eastAsia="宋体" w:hAnsi="宋体"/>
                <w:szCs w:val="21"/>
              </w:rPr>
              <w:t>-2</w:t>
            </w:r>
          </w:p>
        </w:tc>
        <w:tc>
          <w:tcPr>
            <w:tcW w:w="992" w:type="dxa"/>
            <w:vAlign w:val="center"/>
          </w:tcPr>
          <w:p w14:paraId="5124FD2B" w14:textId="6593A6DF"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3113B82" w14:textId="2E726F38"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rPr>
              <w:t>绪论</w:t>
            </w:r>
          </w:p>
        </w:tc>
        <w:tc>
          <w:tcPr>
            <w:tcW w:w="1559" w:type="dxa"/>
            <w:vAlign w:val="center"/>
          </w:tcPr>
          <w:p w14:paraId="17249863" w14:textId="7BAA4C67"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rPr>
              <w:t>课程内容介绍及时间安排</w:t>
            </w:r>
          </w:p>
        </w:tc>
        <w:tc>
          <w:tcPr>
            <w:tcW w:w="908" w:type="dxa"/>
            <w:vAlign w:val="center"/>
          </w:tcPr>
          <w:p w14:paraId="71F6BD3E" w14:textId="29D59078" w:rsidR="00D715F7" w:rsidRPr="00D715F7" w:rsidRDefault="00BA1BF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21C6E4F8" w14:textId="65089B39"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664AB1DE" w14:textId="011420DE" w:rsidR="00D715F7" w:rsidRPr="00D715F7" w:rsidRDefault="00D715F7" w:rsidP="00DD7B5F">
            <w:pPr>
              <w:widowControl/>
              <w:spacing w:beforeLines="50" w:before="156" w:afterLines="50" w:after="156"/>
              <w:jc w:val="center"/>
              <w:rPr>
                <w:rFonts w:ascii="宋体" w:eastAsia="宋体" w:hAnsi="宋体"/>
                <w:szCs w:val="21"/>
              </w:rPr>
            </w:pPr>
          </w:p>
        </w:tc>
      </w:tr>
      <w:tr w:rsidR="00864531" w:rsidRPr="00D715F7" w14:paraId="64281270" w14:textId="77777777" w:rsidTr="00DD55BD">
        <w:trPr>
          <w:trHeight w:val="340"/>
          <w:jc w:val="center"/>
        </w:trPr>
        <w:tc>
          <w:tcPr>
            <w:tcW w:w="988" w:type="dxa"/>
            <w:vAlign w:val="center"/>
          </w:tcPr>
          <w:p w14:paraId="5A9A6A11" w14:textId="202B3E89" w:rsidR="00D715F7" w:rsidRPr="00D715F7" w:rsidRDefault="00BA2DA3"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992" w:type="dxa"/>
            <w:vAlign w:val="center"/>
          </w:tcPr>
          <w:p w14:paraId="70E40443" w14:textId="7E9067F2"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7684625E" w14:textId="579DE1E5" w:rsidR="00D715F7" w:rsidRPr="00D715F7" w:rsidRDefault="00BA1BFF" w:rsidP="00DD7B5F">
            <w:pPr>
              <w:widowControl/>
              <w:spacing w:beforeLines="50" w:before="156" w:afterLines="50" w:after="156"/>
              <w:jc w:val="center"/>
              <w:rPr>
                <w:rFonts w:ascii="宋体" w:eastAsia="宋体" w:hAnsi="宋体"/>
                <w:szCs w:val="21"/>
              </w:rPr>
            </w:pPr>
            <w:r w:rsidRPr="00BA1BFF">
              <w:rPr>
                <w:rFonts w:ascii="宋体" w:eastAsia="宋体" w:hAnsi="宋体" w:hint="eastAsia"/>
              </w:rPr>
              <w:t>建筑防火</w:t>
            </w:r>
          </w:p>
        </w:tc>
        <w:tc>
          <w:tcPr>
            <w:tcW w:w="1559" w:type="dxa"/>
            <w:vAlign w:val="center"/>
          </w:tcPr>
          <w:p w14:paraId="4FBE9CDE" w14:textId="28CF611F" w:rsidR="00D715F7" w:rsidRPr="00BA1BFF" w:rsidRDefault="00BA1BFF" w:rsidP="00BA1BFF">
            <w:pPr>
              <w:widowControl/>
              <w:spacing w:beforeLines="50" w:before="156" w:afterLines="50" w:after="156"/>
              <w:jc w:val="center"/>
              <w:rPr>
                <w:rFonts w:ascii="宋体" w:eastAsia="宋体" w:hAnsi="宋体"/>
                <w:szCs w:val="21"/>
              </w:rPr>
            </w:pPr>
            <w:r w:rsidRPr="00BA1BFF">
              <w:rPr>
                <w:rFonts w:ascii="宋体" w:eastAsia="宋体" w:hAnsi="宋体" w:hint="eastAsia"/>
                <w:szCs w:val="21"/>
              </w:rPr>
              <w:t>建筑防火、灭火基本原理</w:t>
            </w:r>
            <w:r>
              <w:rPr>
                <w:rFonts w:ascii="宋体" w:eastAsia="宋体" w:hAnsi="宋体" w:hint="eastAsia"/>
                <w:szCs w:val="21"/>
              </w:rPr>
              <w:t>；</w:t>
            </w:r>
            <w:r w:rsidRPr="00BA1BFF">
              <w:rPr>
                <w:rFonts w:ascii="宋体" w:eastAsia="宋体" w:hAnsi="宋体" w:hint="eastAsia"/>
                <w:szCs w:val="21"/>
              </w:rPr>
              <w:t>高层建筑防火设计</w:t>
            </w:r>
            <w:r>
              <w:rPr>
                <w:rFonts w:ascii="宋体" w:eastAsia="宋体" w:hAnsi="宋体" w:hint="eastAsia"/>
                <w:szCs w:val="21"/>
              </w:rPr>
              <w:t>；</w:t>
            </w:r>
            <w:r w:rsidRPr="00BA1BFF">
              <w:rPr>
                <w:rFonts w:ascii="宋体" w:eastAsia="宋体" w:hAnsi="宋体" w:hint="eastAsia"/>
                <w:szCs w:val="21"/>
              </w:rPr>
              <w:t>建筑室内装修设计防火</w:t>
            </w:r>
            <w:r>
              <w:rPr>
                <w:rFonts w:ascii="宋体" w:eastAsia="宋体" w:hAnsi="宋体" w:hint="eastAsia"/>
                <w:szCs w:val="21"/>
              </w:rPr>
              <w:t>；</w:t>
            </w:r>
            <w:r w:rsidRPr="00BA1BFF">
              <w:rPr>
                <w:rFonts w:ascii="宋体" w:eastAsia="宋体" w:hAnsi="宋体" w:hint="eastAsia"/>
                <w:szCs w:val="21"/>
              </w:rPr>
              <w:t>工业建筑防火设计</w:t>
            </w:r>
          </w:p>
        </w:tc>
        <w:tc>
          <w:tcPr>
            <w:tcW w:w="908" w:type="dxa"/>
            <w:vAlign w:val="center"/>
          </w:tcPr>
          <w:p w14:paraId="5E94E011" w14:textId="4AE5FFC4" w:rsidR="00D715F7" w:rsidRPr="00D715F7"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1386" w:type="dxa"/>
            <w:vAlign w:val="center"/>
          </w:tcPr>
          <w:p w14:paraId="1064C9D7" w14:textId="3FD2A7F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059FF289" w14:textId="460D9B67" w:rsidR="00D715F7" w:rsidRPr="00D715F7" w:rsidRDefault="00D715F7" w:rsidP="00DD7B5F">
            <w:pPr>
              <w:widowControl/>
              <w:spacing w:beforeLines="50" w:before="156" w:afterLines="50" w:after="156"/>
              <w:jc w:val="center"/>
              <w:rPr>
                <w:rFonts w:ascii="宋体" w:eastAsia="宋体" w:hAnsi="宋体"/>
                <w:szCs w:val="21"/>
              </w:rPr>
            </w:pPr>
          </w:p>
        </w:tc>
      </w:tr>
      <w:tr w:rsidR="00864531" w:rsidRPr="00D715F7" w14:paraId="00D9BE02" w14:textId="77777777" w:rsidTr="00DD55BD">
        <w:trPr>
          <w:trHeight w:val="340"/>
          <w:jc w:val="center"/>
        </w:trPr>
        <w:tc>
          <w:tcPr>
            <w:tcW w:w="988" w:type="dxa"/>
            <w:vAlign w:val="center"/>
          </w:tcPr>
          <w:p w14:paraId="70583404" w14:textId="756D0620"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-7</w:t>
            </w:r>
          </w:p>
        </w:tc>
        <w:tc>
          <w:tcPr>
            <w:tcW w:w="992" w:type="dxa"/>
            <w:vAlign w:val="center"/>
          </w:tcPr>
          <w:p w14:paraId="02D07BC9" w14:textId="2411A1AA"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3298B17" w14:textId="4F447528" w:rsidR="00D715F7" w:rsidRPr="00D715F7" w:rsidRDefault="00BA1BFF" w:rsidP="00DD7B5F">
            <w:pPr>
              <w:widowControl/>
              <w:spacing w:beforeLines="50" w:before="156" w:afterLines="50" w:after="156"/>
              <w:jc w:val="center"/>
              <w:rPr>
                <w:rFonts w:ascii="宋体" w:eastAsia="宋体" w:hAnsi="宋体"/>
                <w:szCs w:val="21"/>
              </w:rPr>
            </w:pPr>
            <w:r w:rsidRPr="00BA1BFF">
              <w:rPr>
                <w:rFonts w:ascii="宋体" w:eastAsia="宋体" w:hAnsi="宋体" w:hint="eastAsia"/>
              </w:rPr>
              <w:t>建筑抗震</w:t>
            </w:r>
          </w:p>
        </w:tc>
        <w:tc>
          <w:tcPr>
            <w:tcW w:w="1559" w:type="dxa"/>
            <w:vAlign w:val="center"/>
          </w:tcPr>
          <w:p w14:paraId="3BC9A642" w14:textId="41FEC400" w:rsidR="00DD55BD" w:rsidRPr="00AD560D" w:rsidRDefault="00AD560D" w:rsidP="00AD560D">
            <w:pPr>
              <w:widowControl/>
              <w:spacing w:beforeLines="50" w:before="156" w:afterLines="50" w:after="156"/>
              <w:jc w:val="center"/>
              <w:rPr>
                <w:rFonts w:ascii="宋体" w:eastAsia="宋体" w:hAnsi="宋体"/>
                <w:szCs w:val="21"/>
              </w:rPr>
            </w:pPr>
            <w:r w:rsidRPr="00AD560D">
              <w:rPr>
                <w:rFonts w:ascii="宋体" w:eastAsia="宋体" w:hAnsi="宋体" w:hint="eastAsia"/>
                <w:szCs w:val="21"/>
              </w:rPr>
              <w:t>地震的基本概念</w:t>
            </w:r>
            <w:r>
              <w:rPr>
                <w:rFonts w:ascii="宋体" w:eastAsia="宋体" w:hAnsi="宋体" w:hint="eastAsia"/>
                <w:szCs w:val="21"/>
              </w:rPr>
              <w:t>；</w:t>
            </w:r>
            <w:r w:rsidRPr="00AD560D">
              <w:rPr>
                <w:rFonts w:ascii="宋体" w:eastAsia="宋体" w:hAnsi="宋体" w:hint="eastAsia"/>
                <w:szCs w:val="21"/>
              </w:rPr>
              <w:t>建筑与地震</w:t>
            </w:r>
          </w:p>
        </w:tc>
        <w:tc>
          <w:tcPr>
            <w:tcW w:w="908" w:type="dxa"/>
            <w:vAlign w:val="center"/>
          </w:tcPr>
          <w:p w14:paraId="41FC0599" w14:textId="18A27B77" w:rsidR="00D715F7" w:rsidRPr="00D715F7"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7C6F8D54" w14:textId="0F83297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5E8DCC0B" w14:textId="35F9AA78" w:rsidR="00D715F7" w:rsidRPr="00D715F7" w:rsidRDefault="00D715F7" w:rsidP="00DD7B5F">
            <w:pPr>
              <w:widowControl/>
              <w:spacing w:beforeLines="50" w:before="156" w:afterLines="50" w:after="156"/>
              <w:jc w:val="center"/>
              <w:rPr>
                <w:rFonts w:ascii="宋体" w:eastAsia="宋体" w:hAnsi="宋体"/>
                <w:szCs w:val="21"/>
              </w:rPr>
            </w:pPr>
          </w:p>
        </w:tc>
      </w:tr>
      <w:tr w:rsidR="00864531" w:rsidRPr="00D715F7" w14:paraId="545FA681" w14:textId="77777777" w:rsidTr="00DD55BD">
        <w:trPr>
          <w:trHeight w:val="340"/>
          <w:jc w:val="center"/>
        </w:trPr>
        <w:tc>
          <w:tcPr>
            <w:tcW w:w="988" w:type="dxa"/>
            <w:vAlign w:val="center"/>
          </w:tcPr>
          <w:p w14:paraId="3C5AF771" w14:textId="7290F00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92" w:type="dxa"/>
            <w:vAlign w:val="center"/>
          </w:tcPr>
          <w:p w14:paraId="08D3840B" w14:textId="258F96D8"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357D5EB5" w14:textId="5BD00B99" w:rsidR="00D715F7" w:rsidRPr="00D715F7" w:rsidRDefault="00BA1BFF" w:rsidP="00DD7B5F">
            <w:pPr>
              <w:widowControl/>
              <w:spacing w:beforeLines="50" w:before="156" w:afterLines="50" w:after="156"/>
              <w:jc w:val="center"/>
              <w:rPr>
                <w:rFonts w:ascii="宋体" w:eastAsia="宋体" w:hAnsi="宋体"/>
                <w:szCs w:val="21"/>
              </w:rPr>
            </w:pPr>
            <w:r w:rsidRPr="00BA1BFF">
              <w:rPr>
                <w:rFonts w:ascii="宋体" w:eastAsia="宋体" w:hAnsi="宋体" w:hint="eastAsia"/>
              </w:rPr>
              <w:t>其他类型的灾害</w:t>
            </w:r>
          </w:p>
        </w:tc>
        <w:tc>
          <w:tcPr>
            <w:tcW w:w="1559" w:type="dxa"/>
            <w:vAlign w:val="center"/>
          </w:tcPr>
          <w:p w14:paraId="25A70EE3" w14:textId="4E99A049" w:rsidR="00D715F7" w:rsidRPr="00AD560D" w:rsidRDefault="00AD560D" w:rsidP="00AD560D">
            <w:pPr>
              <w:widowControl/>
              <w:spacing w:beforeLines="50" w:before="156" w:afterLines="50" w:after="156"/>
              <w:jc w:val="center"/>
              <w:rPr>
                <w:rFonts w:ascii="宋体" w:eastAsia="宋体" w:hAnsi="宋体"/>
                <w:szCs w:val="21"/>
              </w:rPr>
            </w:pPr>
            <w:r w:rsidRPr="00AD560D">
              <w:rPr>
                <w:rFonts w:ascii="宋体" w:eastAsia="宋体" w:hAnsi="宋体" w:hint="eastAsia"/>
                <w:szCs w:val="21"/>
              </w:rPr>
              <w:t>建筑防风</w:t>
            </w:r>
            <w:r>
              <w:rPr>
                <w:rFonts w:ascii="宋体" w:eastAsia="宋体" w:hAnsi="宋体" w:hint="eastAsia"/>
                <w:szCs w:val="21"/>
              </w:rPr>
              <w:t>；</w:t>
            </w:r>
            <w:r w:rsidRPr="00AD560D">
              <w:rPr>
                <w:rFonts w:ascii="宋体" w:eastAsia="宋体" w:hAnsi="宋体" w:hint="eastAsia"/>
                <w:szCs w:val="21"/>
              </w:rPr>
              <w:t>城市人民防空工程</w:t>
            </w:r>
            <w:r>
              <w:rPr>
                <w:rFonts w:ascii="宋体" w:eastAsia="宋体" w:hAnsi="宋体" w:hint="eastAsia"/>
                <w:szCs w:val="21"/>
              </w:rPr>
              <w:t>；</w:t>
            </w:r>
            <w:r w:rsidRPr="00AD560D">
              <w:rPr>
                <w:rFonts w:ascii="宋体" w:eastAsia="宋体" w:hAnsi="宋体" w:hint="eastAsia"/>
                <w:szCs w:val="21"/>
              </w:rPr>
              <w:t>城市无障碍设计</w:t>
            </w:r>
          </w:p>
        </w:tc>
        <w:tc>
          <w:tcPr>
            <w:tcW w:w="908" w:type="dxa"/>
            <w:vAlign w:val="center"/>
          </w:tcPr>
          <w:p w14:paraId="14F2D8BC" w14:textId="463694C8" w:rsidR="00D715F7" w:rsidRPr="00D715F7"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10</w:t>
            </w:r>
          </w:p>
        </w:tc>
        <w:tc>
          <w:tcPr>
            <w:tcW w:w="1386" w:type="dxa"/>
            <w:vAlign w:val="center"/>
          </w:tcPr>
          <w:p w14:paraId="4371559A" w14:textId="35D9A50D"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6DEDBC59" w14:textId="05CA1E51" w:rsidR="00D715F7" w:rsidRPr="00D715F7" w:rsidRDefault="00D715F7" w:rsidP="00DD7B5F">
            <w:pPr>
              <w:widowControl/>
              <w:spacing w:beforeLines="50" w:before="156" w:afterLines="50" w:after="156"/>
              <w:jc w:val="center"/>
              <w:rPr>
                <w:rFonts w:ascii="宋体" w:eastAsia="宋体" w:hAnsi="宋体"/>
                <w:szCs w:val="21"/>
              </w:rPr>
            </w:pPr>
          </w:p>
        </w:tc>
      </w:tr>
      <w:tr w:rsidR="00864531" w:rsidRPr="00D715F7" w14:paraId="6A9D850D" w14:textId="77777777" w:rsidTr="00DD55BD">
        <w:trPr>
          <w:trHeight w:val="340"/>
          <w:jc w:val="center"/>
        </w:trPr>
        <w:tc>
          <w:tcPr>
            <w:tcW w:w="988" w:type="dxa"/>
            <w:vAlign w:val="center"/>
          </w:tcPr>
          <w:p w14:paraId="74838C96" w14:textId="0BACC57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-10</w:t>
            </w:r>
          </w:p>
        </w:tc>
        <w:tc>
          <w:tcPr>
            <w:tcW w:w="992" w:type="dxa"/>
            <w:vAlign w:val="center"/>
          </w:tcPr>
          <w:p w14:paraId="75B53BA4" w14:textId="403E2F0F"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w:t>
            </w:r>
            <w:r>
              <w:rPr>
                <w:rFonts w:ascii="宋体" w:eastAsia="宋体" w:hAnsi="宋体"/>
                <w:szCs w:val="21"/>
              </w:rPr>
              <w:lastRenderedPageBreak/>
              <w:t>日历</w:t>
            </w:r>
          </w:p>
        </w:tc>
        <w:tc>
          <w:tcPr>
            <w:tcW w:w="1559" w:type="dxa"/>
            <w:vAlign w:val="center"/>
          </w:tcPr>
          <w:p w14:paraId="44BE0B2C" w14:textId="7C9805AC"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lastRenderedPageBreak/>
              <w:t>实地调研</w:t>
            </w:r>
          </w:p>
        </w:tc>
        <w:tc>
          <w:tcPr>
            <w:tcW w:w="1559" w:type="dxa"/>
            <w:vAlign w:val="center"/>
          </w:tcPr>
          <w:p w14:paraId="49BF75EB" w14:textId="1840BC4D"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实践环节</w:t>
            </w:r>
          </w:p>
        </w:tc>
        <w:tc>
          <w:tcPr>
            <w:tcW w:w="908" w:type="dxa"/>
            <w:vAlign w:val="center"/>
          </w:tcPr>
          <w:p w14:paraId="511B9788" w14:textId="2FA758E7" w:rsidR="00D715F7" w:rsidRPr="00D715F7"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2A910A1C" w14:textId="799DA4C2"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193D9583" w14:textId="7FFC1BF9" w:rsidR="00D715F7" w:rsidRPr="00D715F7" w:rsidRDefault="00D715F7" w:rsidP="00DD7B5F">
            <w:pPr>
              <w:widowControl/>
              <w:spacing w:beforeLines="50" w:before="156" w:afterLines="50" w:after="156"/>
              <w:jc w:val="center"/>
              <w:rPr>
                <w:rFonts w:ascii="宋体" w:eastAsia="宋体" w:hAnsi="宋体"/>
                <w:szCs w:val="21"/>
              </w:rPr>
            </w:pPr>
          </w:p>
        </w:tc>
      </w:tr>
      <w:tr w:rsidR="00864531" w:rsidRPr="00D715F7" w14:paraId="274DD20F" w14:textId="77777777" w:rsidTr="00DD55BD">
        <w:trPr>
          <w:trHeight w:val="340"/>
          <w:jc w:val="center"/>
        </w:trPr>
        <w:tc>
          <w:tcPr>
            <w:tcW w:w="988" w:type="dxa"/>
            <w:vAlign w:val="center"/>
          </w:tcPr>
          <w:p w14:paraId="5E52875A" w14:textId="68D5AA12" w:rsidR="00D715F7" w:rsidRPr="00D715F7" w:rsidRDefault="00DD55BD" w:rsidP="00DD55BD">
            <w:pPr>
              <w:widowControl/>
              <w:spacing w:beforeLines="50" w:before="156" w:afterLines="50" w:after="156"/>
              <w:jc w:val="center"/>
              <w:rPr>
                <w:rFonts w:ascii="宋体" w:eastAsia="宋体" w:hAnsi="宋体"/>
                <w:szCs w:val="21"/>
              </w:rPr>
            </w:pPr>
            <w:r>
              <w:rPr>
                <w:rFonts w:ascii="宋体" w:eastAsia="宋体" w:hAnsi="宋体"/>
                <w:szCs w:val="21"/>
              </w:rPr>
              <w:t>11</w:t>
            </w:r>
          </w:p>
        </w:tc>
        <w:tc>
          <w:tcPr>
            <w:tcW w:w="992" w:type="dxa"/>
            <w:vAlign w:val="center"/>
          </w:tcPr>
          <w:p w14:paraId="1F1F7A7D" w14:textId="0630CFC9" w:rsidR="00D715F7" w:rsidRPr="00D715F7" w:rsidRDefault="000B2B70"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15AACB61" w14:textId="6F1E95A9"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调研过程讨论交流</w:t>
            </w:r>
          </w:p>
        </w:tc>
        <w:tc>
          <w:tcPr>
            <w:tcW w:w="1559" w:type="dxa"/>
            <w:vAlign w:val="center"/>
          </w:tcPr>
          <w:p w14:paraId="54490408" w14:textId="62370673" w:rsidR="00D715F7" w:rsidRPr="00D715F7"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rPr>
              <w:t>调研中期成果指导</w:t>
            </w:r>
          </w:p>
        </w:tc>
        <w:tc>
          <w:tcPr>
            <w:tcW w:w="908" w:type="dxa"/>
            <w:vAlign w:val="center"/>
          </w:tcPr>
          <w:p w14:paraId="102C7ECD" w14:textId="217D448B" w:rsidR="00D715F7" w:rsidRPr="00D715F7"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609346D" w14:textId="2FC699CB" w:rsidR="00D715F7" w:rsidRPr="00D715F7" w:rsidRDefault="00DD55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7A2CE4AE" w14:textId="1EBE2773" w:rsidR="00D715F7" w:rsidRPr="00D715F7" w:rsidRDefault="00D715F7" w:rsidP="00DD7B5F">
            <w:pPr>
              <w:widowControl/>
              <w:spacing w:beforeLines="50" w:before="156" w:afterLines="50" w:after="156"/>
              <w:jc w:val="center"/>
              <w:rPr>
                <w:rFonts w:ascii="宋体" w:eastAsia="宋体" w:hAnsi="宋体"/>
                <w:szCs w:val="21"/>
              </w:rPr>
            </w:pPr>
          </w:p>
        </w:tc>
      </w:tr>
      <w:tr w:rsidR="00DD55BD" w:rsidRPr="00D715F7" w14:paraId="68CDC77D" w14:textId="77777777" w:rsidTr="00DD55BD">
        <w:trPr>
          <w:trHeight w:val="340"/>
          <w:jc w:val="center"/>
        </w:trPr>
        <w:tc>
          <w:tcPr>
            <w:tcW w:w="988" w:type="dxa"/>
            <w:vAlign w:val="center"/>
          </w:tcPr>
          <w:p w14:paraId="790EE55B" w14:textId="275CBC68" w:rsidR="00DD55BD" w:rsidRDefault="00DD55BD"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92" w:type="dxa"/>
            <w:vAlign w:val="center"/>
          </w:tcPr>
          <w:p w14:paraId="4B81C892" w14:textId="34A22034" w:rsidR="00DD55BD" w:rsidRDefault="00DD55BD"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559" w:type="dxa"/>
            <w:vAlign w:val="center"/>
          </w:tcPr>
          <w:p w14:paraId="4CF87443" w14:textId="7C7BF018" w:rsidR="00DD55BD" w:rsidRPr="00D715F7" w:rsidRDefault="005400F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答辩</w:t>
            </w:r>
          </w:p>
        </w:tc>
        <w:tc>
          <w:tcPr>
            <w:tcW w:w="1559" w:type="dxa"/>
            <w:vAlign w:val="center"/>
          </w:tcPr>
          <w:p w14:paraId="72910567" w14:textId="181A879C" w:rsidR="00DD55BD" w:rsidRPr="00D715F7" w:rsidRDefault="005400FE" w:rsidP="00DD7B5F">
            <w:pPr>
              <w:widowControl/>
              <w:spacing w:beforeLines="50" w:before="156" w:afterLines="50" w:after="156"/>
              <w:jc w:val="center"/>
              <w:rPr>
                <w:rFonts w:ascii="宋体" w:eastAsia="宋体" w:hAnsi="宋体"/>
                <w:szCs w:val="21"/>
              </w:rPr>
            </w:pPr>
            <w:r>
              <w:rPr>
                <w:rFonts w:ascii="宋体" w:eastAsia="宋体" w:hAnsi="宋体" w:hint="eastAsia"/>
              </w:rPr>
              <w:t>成果汇报与讨论交流</w:t>
            </w:r>
          </w:p>
        </w:tc>
        <w:tc>
          <w:tcPr>
            <w:tcW w:w="908" w:type="dxa"/>
            <w:vAlign w:val="center"/>
          </w:tcPr>
          <w:p w14:paraId="4089432B" w14:textId="76F50337" w:rsidR="00DD55BD" w:rsidRDefault="00AD56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CE2A11C" w14:textId="349EEF10" w:rsidR="00DD55BD" w:rsidRDefault="0086453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904" w:type="dxa"/>
            <w:vAlign w:val="center"/>
          </w:tcPr>
          <w:p w14:paraId="4D4B9CDE" w14:textId="30894F90" w:rsidR="00DD55BD" w:rsidRPr="00D715F7" w:rsidRDefault="00DD55BD" w:rsidP="00DD7B5F">
            <w:pPr>
              <w:widowControl/>
              <w:spacing w:beforeLines="50" w:before="156" w:afterLines="50" w:after="156"/>
              <w:jc w:val="center"/>
              <w:rPr>
                <w:rFonts w:ascii="宋体" w:eastAsia="宋体" w:hAnsi="宋体"/>
                <w:szCs w:val="21"/>
              </w:rPr>
            </w:pPr>
          </w:p>
        </w:tc>
      </w:tr>
    </w:tbl>
    <w:p w14:paraId="6F80642F" w14:textId="67584D70" w:rsidR="00BA23F0" w:rsidRDefault="00BA23F0" w:rsidP="00546867">
      <w:pPr>
        <w:widowControl/>
        <w:spacing w:beforeLines="50" w:before="156" w:afterLines="50" w:after="156"/>
        <w:ind w:firstLineChars="200" w:firstLine="562"/>
        <w:jc w:val="left"/>
      </w:pPr>
      <w:r w:rsidRPr="00546867">
        <w:rPr>
          <w:rFonts w:ascii="黑体" w:eastAsia="黑体" w:hAnsi="黑体" w:hint="eastAsia"/>
          <w:b/>
          <w:sz w:val="28"/>
          <w:szCs w:val="28"/>
        </w:rPr>
        <w:t>教材及参考书目</w:t>
      </w:r>
    </w:p>
    <w:p w14:paraId="3E7B50F3" w14:textId="087CF10A" w:rsidR="00AD560D" w:rsidRPr="00AD560D" w:rsidRDefault="00AD560D" w:rsidP="00546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proofErr w:type="gramStart"/>
      <w:r w:rsidRPr="00AD560D">
        <w:rPr>
          <w:rFonts w:ascii="宋体" w:eastAsia="宋体" w:hAnsi="宋体" w:cs="宋体" w:hint="eastAsia"/>
          <w:color w:val="000000"/>
          <w:kern w:val="0"/>
          <w:szCs w:val="21"/>
        </w:rPr>
        <w:t>吴庆洲</w:t>
      </w:r>
      <w:proofErr w:type="gramEnd"/>
      <w:r w:rsidRPr="00AD560D">
        <w:rPr>
          <w:rFonts w:ascii="宋体" w:eastAsia="宋体" w:hAnsi="宋体" w:cs="宋体" w:hint="eastAsia"/>
          <w:color w:val="000000"/>
          <w:kern w:val="0"/>
          <w:szCs w:val="21"/>
        </w:rPr>
        <w:t xml:space="preserve">.《建筑安全》.中国建筑工业出版社.2007.  </w:t>
      </w:r>
      <w:r w:rsidRPr="00AD560D">
        <w:rPr>
          <w:rFonts w:ascii="宋体" w:eastAsia="宋体" w:hAnsi="宋体" w:cs="宋体"/>
          <w:color w:val="000000"/>
          <w:kern w:val="0"/>
          <w:szCs w:val="21"/>
        </w:rPr>
        <w:t xml:space="preserve"> </w:t>
      </w:r>
    </w:p>
    <w:p w14:paraId="1FFA457C" w14:textId="43D72C91" w:rsidR="00AD560D" w:rsidRPr="00AD560D" w:rsidRDefault="00AD560D" w:rsidP="00546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AD560D">
        <w:rPr>
          <w:rFonts w:ascii="宋体" w:eastAsia="宋体" w:hAnsi="宋体" w:cs="宋体" w:hint="eastAsia"/>
          <w:color w:val="000000"/>
          <w:kern w:val="0"/>
          <w:szCs w:val="21"/>
        </w:rPr>
        <w:t xml:space="preserve">李风. 《建筑安全与防灾减灾》, 中国建筑工业出版社，2012. </w:t>
      </w:r>
    </w:p>
    <w:p w14:paraId="5F485699" w14:textId="0A1640A6" w:rsidR="00AD560D" w:rsidRPr="00AD560D" w:rsidRDefault="00AD560D" w:rsidP="00546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AD560D">
        <w:rPr>
          <w:rFonts w:ascii="宋体" w:eastAsia="宋体" w:hAnsi="宋体" w:cs="宋体" w:hint="eastAsia"/>
          <w:color w:val="000000"/>
          <w:kern w:val="0"/>
          <w:szCs w:val="21"/>
        </w:rPr>
        <w:t xml:space="preserve">张树平. 《建筑防火设计》，中国建筑工业出版社，2013. </w:t>
      </w:r>
    </w:p>
    <w:p w14:paraId="75A28C6C" w14:textId="20370BF6" w:rsidR="0047451B" w:rsidRPr="00D952E1" w:rsidRDefault="0047451B" w:rsidP="00546867">
      <w:pPr>
        <w:widowControl/>
        <w:spacing w:beforeLines="50" w:before="156" w:afterLines="50" w:after="156"/>
        <w:ind w:firstLineChars="200" w:firstLine="420"/>
        <w:jc w:val="left"/>
        <w:rPr>
          <w:rFonts w:ascii="宋体" w:eastAsia="宋体" w:hAnsi="宋体" w:cs="宋体"/>
          <w:color w:val="000000"/>
          <w:kern w:val="0"/>
          <w:szCs w:val="21"/>
        </w:rPr>
      </w:pPr>
      <w:r w:rsidRPr="00D952E1">
        <w:rPr>
          <w:rFonts w:ascii="宋体" w:eastAsia="宋体" w:hAnsi="宋体" w:cs="宋体" w:hint="eastAsia"/>
          <w:color w:val="000000"/>
          <w:kern w:val="0"/>
          <w:szCs w:val="21"/>
        </w:rPr>
        <w:t>5</w:t>
      </w:r>
      <w:r w:rsidRPr="00D952E1">
        <w:rPr>
          <w:rFonts w:ascii="宋体" w:eastAsia="宋体" w:hAnsi="宋体" w:cs="宋体"/>
          <w:color w:val="000000"/>
          <w:kern w:val="0"/>
          <w:szCs w:val="21"/>
        </w:rPr>
        <w:t xml:space="preserve">. </w:t>
      </w:r>
      <w:r w:rsidR="00AD560D">
        <w:rPr>
          <w:rFonts w:ascii="宋体" w:eastAsia="宋体" w:hAnsi="宋体" w:cs="宋体" w:hint="eastAsia"/>
          <w:color w:val="000000"/>
          <w:kern w:val="0"/>
          <w:szCs w:val="21"/>
        </w:rPr>
        <w:t>金磊</w:t>
      </w:r>
      <w:r w:rsidRPr="00D952E1">
        <w:rPr>
          <w:rFonts w:ascii="宋体" w:eastAsia="宋体" w:hAnsi="宋体" w:cs="宋体" w:hint="eastAsia"/>
          <w:color w:val="000000"/>
          <w:kern w:val="0"/>
          <w:szCs w:val="21"/>
        </w:rPr>
        <w:t xml:space="preserve">. </w:t>
      </w:r>
      <w:r w:rsidR="00AD560D">
        <w:rPr>
          <w:rFonts w:ascii="宋体" w:eastAsia="宋体" w:hAnsi="宋体" w:cs="宋体" w:hint="eastAsia"/>
          <w:color w:val="000000"/>
          <w:kern w:val="0"/>
          <w:szCs w:val="21"/>
        </w:rPr>
        <w:t>中国城市安全警告</w:t>
      </w:r>
      <w:r w:rsidRPr="00D952E1">
        <w:rPr>
          <w:rFonts w:ascii="宋体" w:eastAsia="宋体" w:hAnsi="宋体" w:cs="宋体" w:hint="eastAsia"/>
          <w:color w:val="000000"/>
          <w:kern w:val="0"/>
          <w:szCs w:val="21"/>
        </w:rPr>
        <w:t xml:space="preserve">. </w:t>
      </w:r>
      <w:r w:rsidR="00AD560D">
        <w:rPr>
          <w:rFonts w:ascii="宋体" w:eastAsia="宋体" w:hAnsi="宋体" w:cs="宋体" w:hint="eastAsia"/>
          <w:color w:val="000000"/>
          <w:kern w:val="0"/>
          <w:szCs w:val="21"/>
        </w:rPr>
        <w:t>中国城市出版社</w:t>
      </w:r>
      <w:r w:rsidRPr="00D952E1">
        <w:rPr>
          <w:rFonts w:ascii="宋体" w:eastAsia="宋体" w:hAnsi="宋体" w:cs="宋体" w:hint="eastAsia"/>
          <w:color w:val="000000"/>
          <w:kern w:val="0"/>
          <w:szCs w:val="21"/>
        </w:rPr>
        <w:t>：</w:t>
      </w:r>
      <w:r w:rsidR="00AD560D">
        <w:rPr>
          <w:rFonts w:ascii="宋体" w:eastAsia="宋体" w:hAnsi="宋体" w:cs="宋体" w:hint="eastAsia"/>
          <w:color w:val="000000"/>
          <w:kern w:val="0"/>
          <w:szCs w:val="21"/>
        </w:rPr>
        <w:t>2004</w:t>
      </w:r>
      <w:r w:rsidRPr="00D952E1">
        <w:rPr>
          <w:rFonts w:ascii="宋体" w:eastAsia="宋体" w:hAnsi="宋体" w:cs="宋体" w:hint="eastAsia"/>
          <w:color w:val="000000"/>
          <w:kern w:val="0"/>
          <w:szCs w:val="21"/>
        </w:rPr>
        <w:t>.</w:t>
      </w:r>
    </w:p>
    <w:p w14:paraId="77F20D62" w14:textId="5E05D046" w:rsidR="0047451B" w:rsidRPr="00D952E1" w:rsidRDefault="0047451B" w:rsidP="00546867">
      <w:pPr>
        <w:widowControl/>
        <w:spacing w:beforeLines="50" w:before="156" w:afterLines="50" w:after="156"/>
        <w:ind w:firstLineChars="200" w:firstLine="420"/>
        <w:jc w:val="left"/>
        <w:rPr>
          <w:rFonts w:ascii="宋体" w:eastAsia="宋体" w:hAnsi="宋体" w:cs="宋体"/>
          <w:color w:val="000000"/>
          <w:kern w:val="0"/>
          <w:szCs w:val="21"/>
        </w:rPr>
      </w:pPr>
      <w:r w:rsidRPr="00D952E1">
        <w:rPr>
          <w:rFonts w:ascii="宋体" w:eastAsia="宋体" w:hAnsi="宋体" w:cs="宋体" w:hint="eastAsia"/>
          <w:color w:val="000000"/>
          <w:kern w:val="0"/>
          <w:szCs w:val="21"/>
        </w:rPr>
        <w:t>6</w:t>
      </w:r>
      <w:r w:rsidRPr="00D952E1">
        <w:rPr>
          <w:rFonts w:ascii="宋体" w:eastAsia="宋体" w:hAnsi="宋体" w:cs="宋体"/>
          <w:color w:val="000000"/>
          <w:kern w:val="0"/>
          <w:szCs w:val="21"/>
        </w:rPr>
        <w:t xml:space="preserve">. </w:t>
      </w:r>
      <w:r w:rsidR="00AD560D">
        <w:rPr>
          <w:rFonts w:ascii="宋体" w:eastAsia="宋体" w:hAnsi="宋体" w:cs="宋体" w:hint="eastAsia"/>
          <w:color w:val="000000"/>
          <w:kern w:val="0"/>
          <w:szCs w:val="21"/>
        </w:rPr>
        <w:t>汪海津</w:t>
      </w:r>
      <w:r w:rsidRPr="00D952E1">
        <w:rPr>
          <w:rFonts w:ascii="宋体" w:eastAsia="宋体" w:hAnsi="宋体" w:cs="宋体" w:hint="eastAsia"/>
          <w:color w:val="000000"/>
          <w:kern w:val="0"/>
          <w:szCs w:val="21"/>
        </w:rPr>
        <w:t xml:space="preserve">. </w:t>
      </w:r>
      <w:r w:rsidR="00AD560D">
        <w:rPr>
          <w:rFonts w:ascii="宋体" w:eastAsia="宋体" w:hAnsi="宋体" w:cs="宋体" w:hint="eastAsia"/>
          <w:color w:val="000000"/>
          <w:kern w:val="0"/>
          <w:szCs w:val="21"/>
        </w:rPr>
        <w:t>建筑与环境的无障碍设计</w:t>
      </w:r>
      <w:r w:rsidRPr="00D952E1">
        <w:rPr>
          <w:rFonts w:ascii="宋体" w:eastAsia="宋体" w:hAnsi="宋体" w:cs="宋体" w:hint="eastAsia"/>
          <w:color w:val="000000"/>
          <w:kern w:val="0"/>
          <w:szCs w:val="21"/>
        </w:rPr>
        <w:t xml:space="preserve">. </w:t>
      </w:r>
      <w:r w:rsidR="00AD560D">
        <w:rPr>
          <w:rFonts w:ascii="宋体" w:eastAsia="宋体" w:hAnsi="宋体" w:cs="宋体" w:hint="eastAsia"/>
          <w:color w:val="000000"/>
          <w:kern w:val="0"/>
          <w:szCs w:val="21"/>
        </w:rPr>
        <w:t>上海</w:t>
      </w:r>
      <w:r w:rsidRPr="00D952E1">
        <w:rPr>
          <w:rFonts w:ascii="宋体" w:eastAsia="宋体" w:hAnsi="宋体" w:cs="宋体" w:hint="eastAsia"/>
          <w:color w:val="000000"/>
          <w:kern w:val="0"/>
          <w:szCs w:val="21"/>
        </w:rPr>
        <w:t>:</w:t>
      </w:r>
      <w:r w:rsidR="00AD560D">
        <w:rPr>
          <w:rFonts w:ascii="宋体" w:eastAsia="宋体" w:hAnsi="宋体" w:cs="宋体" w:hint="eastAsia"/>
          <w:color w:val="000000"/>
          <w:kern w:val="0"/>
          <w:szCs w:val="21"/>
        </w:rPr>
        <w:t>同济大学</w:t>
      </w:r>
      <w:r w:rsidRPr="00D952E1">
        <w:rPr>
          <w:rFonts w:ascii="宋体" w:eastAsia="宋体" w:hAnsi="宋体" w:cs="宋体" w:hint="eastAsia"/>
          <w:color w:val="000000"/>
          <w:kern w:val="0"/>
          <w:szCs w:val="21"/>
        </w:rPr>
        <w:t>：20</w:t>
      </w:r>
      <w:r w:rsidR="00AD560D">
        <w:rPr>
          <w:rFonts w:ascii="宋体" w:eastAsia="宋体" w:hAnsi="宋体" w:cs="宋体" w:hint="eastAsia"/>
          <w:color w:val="000000"/>
          <w:kern w:val="0"/>
          <w:szCs w:val="21"/>
        </w:rPr>
        <w:t>04</w:t>
      </w:r>
      <w:r w:rsidRPr="00D952E1">
        <w:rPr>
          <w:rFonts w:ascii="宋体" w:eastAsia="宋体" w:hAnsi="宋体" w:cs="宋体" w:hint="eastAsia"/>
          <w:color w:val="000000"/>
          <w:kern w:val="0"/>
          <w:szCs w:val="21"/>
        </w:rPr>
        <w:t>.</w:t>
      </w:r>
    </w:p>
    <w:p w14:paraId="1BF85613" w14:textId="384FFB1C" w:rsidR="0047451B" w:rsidRPr="00D952E1" w:rsidRDefault="0047451B" w:rsidP="00546867">
      <w:pPr>
        <w:widowControl/>
        <w:spacing w:beforeLines="50" w:before="156" w:afterLines="50" w:after="156"/>
        <w:ind w:firstLineChars="200" w:firstLine="420"/>
        <w:jc w:val="left"/>
        <w:rPr>
          <w:rFonts w:ascii="宋体" w:eastAsia="宋体" w:hAnsi="宋体" w:cs="宋体"/>
          <w:color w:val="000000"/>
          <w:kern w:val="0"/>
          <w:szCs w:val="21"/>
        </w:rPr>
      </w:pPr>
      <w:r w:rsidRPr="00D952E1">
        <w:rPr>
          <w:rFonts w:ascii="宋体" w:eastAsia="宋体" w:hAnsi="宋体" w:cs="宋体" w:hint="eastAsia"/>
          <w:color w:val="000000"/>
          <w:kern w:val="0"/>
          <w:szCs w:val="21"/>
        </w:rPr>
        <w:t>7</w:t>
      </w:r>
      <w:r w:rsidRPr="00D952E1">
        <w:rPr>
          <w:rFonts w:ascii="宋体" w:eastAsia="宋体" w:hAnsi="宋体" w:cs="宋体"/>
          <w:color w:val="000000"/>
          <w:kern w:val="0"/>
          <w:szCs w:val="21"/>
        </w:rPr>
        <w:t xml:space="preserve">. </w:t>
      </w:r>
      <w:proofErr w:type="gramStart"/>
      <w:r w:rsidR="00271632">
        <w:rPr>
          <w:rFonts w:ascii="宋体" w:eastAsia="宋体" w:hAnsi="宋体" w:cs="宋体" w:hint="eastAsia"/>
          <w:color w:val="000000"/>
          <w:kern w:val="0"/>
          <w:szCs w:val="21"/>
        </w:rPr>
        <w:t>齐丽艳</w:t>
      </w:r>
      <w:proofErr w:type="gramEnd"/>
      <w:r w:rsidRPr="00D952E1">
        <w:rPr>
          <w:rFonts w:ascii="宋体" w:eastAsia="宋体" w:hAnsi="宋体" w:cs="宋体" w:hint="eastAsia"/>
          <w:color w:val="000000"/>
          <w:kern w:val="0"/>
          <w:szCs w:val="21"/>
        </w:rPr>
        <w:t>，</w:t>
      </w:r>
      <w:r w:rsidR="00271632">
        <w:rPr>
          <w:rFonts w:ascii="宋体" w:eastAsia="宋体" w:hAnsi="宋体" w:cs="宋体" w:hint="eastAsia"/>
          <w:color w:val="000000"/>
          <w:kern w:val="0"/>
          <w:szCs w:val="21"/>
        </w:rPr>
        <w:t>人员密集公共建筑安全设计策略初探</w:t>
      </w:r>
      <w:r w:rsidRPr="00D952E1">
        <w:rPr>
          <w:rFonts w:ascii="宋体" w:eastAsia="宋体" w:hAnsi="宋体" w:cs="宋体"/>
          <w:color w:val="000000"/>
          <w:kern w:val="0"/>
          <w:szCs w:val="21"/>
        </w:rPr>
        <w:t>[D].</w:t>
      </w:r>
      <w:r w:rsidRPr="00D952E1">
        <w:rPr>
          <w:rFonts w:ascii="宋体" w:eastAsia="宋体" w:hAnsi="宋体" w:cs="宋体" w:hint="eastAsia"/>
          <w:color w:val="000000"/>
          <w:kern w:val="0"/>
          <w:szCs w:val="21"/>
        </w:rPr>
        <w:t xml:space="preserve"> </w:t>
      </w:r>
      <w:r w:rsidR="00271632">
        <w:rPr>
          <w:rFonts w:ascii="宋体" w:eastAsia="宋体" w:hAnsi="宋体" w:cs="宋体" w:hint="eastAsia"/>
          <w:color w:val="000000"/>
          <w:kern w:val="0"/>
          <w:szCs w:val="21"/>
        </w:rPr>
        <w:t>重庆</w:t>
      </w:r>
      <w:r w:rsidRPr="00D952E1">
        <w:rPr>
          <w:rFonts w:ascii="宋体" w:eastAsia="宋体" w:hAnsi="宋体" w:cs="宋体" w:hint="eastAsia"/>
          <w:color w:val="000000"/>
          <w:kern w:val="0"/>
          <w:szCs w:val="21"/>
        </w:rPr>
        <w:t>：</w:t>
      </w:r>
      <w:r w:rsidR="00271632">
        <w:rPr>
          <w:rFonts w:ascii="宋体" w:eastAsia="宋体" w:hAnsi="宋体" w:cs="宋体" w:hint="eastAsia"/>
          <w:color w:val="000000"/>
          <w:kern w:val="0"/>
          <w:szCs w:val="21"/>
        </w:rPr>
        <w:t>重庆</w:t>
      </w:r>
      <w:r w:rsidRPr="00D952E1">
        <w:rPr>
          <w:rFonts w:ascii="宋体" w:eastAsia="宋体" w:hAnsi="宋体" w:cs="宋体" w:hint="eastAsia"/>
          <w:color w:val="000000"/>
          <w:kern w:val="0"/>
          <w:szCs w:val="21"/>
        </w:rPr>
        <w:t>大学：</w:t>
      </w:r>
      <w:r w:rsidRPr="00D952E1">
        <w:rPr>
          <w:rFonts w:ascii="宋体" w:eastAsia="宋体" w:hAnsi="宋体" w:cs="宋体"/>
          <w:color w:val="000000"/>
          <w:kern w:val="0"/>
          <w:szCs w:val="21"/>
        </w:rPr>
        <w:t>200</w:t>
      </w:r>
      <w:r w:rsidR="00271632">
        <w:rPr>
          <w:rFonts w:ascii="宋体" w:eastAsia="宋体" w:hAnsi="宋体" w:cs="宋体" w:hint="eastAsia"/>
          <w:color w:val="000000"/>
          <w:kern w:val="0"/>
          <w:szCs w:val="21"/>
        </w:rPr>
        <w:t>6</w:t>
      </w:r>
    </w:p>
    <w:p w14:paraId="11D1FBCC" w14:textId="75A58AF2"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F3201CA" w14:textId="77777777" w:rsidR="002C4601" w:rsidRPr="00C43999" w:rsidRDefault="002C4601" w:rsidP="002C4601">
      <w:pPr>
        <w:widowControl/>
        <w:spacing w:beforeLines="50" w:before="156" w:afterLines="50" w:after="156"/>
        <w:ind w:firstLineChars="200" w:firstLine="420"/>
        <w:jc w:val="left"/>
        <w:rPr>
          <w:rFonts w:ascii="宋体" w:eastAsia="宋体" w:hAnsi="宋体" w:cs="宋体"/>
          <w:color w:val="000000"/>
          <w:kern w:val="0"/>
          <w:szCs w:val="21"/>
        </w:rPr>
      </w:pPr>
      <w:r w:rsidRPr="00C43999">
        <w:rPr>
          <w:rFonts w:ascii="宋体" w:eastAsia="宋体" w:hAnsi="宋体" w:cs="宋体"/>
          <w:color w:val="000000"/>
          <w:kern w:val="0"/>
          <w:szCs w:val="21"/>
        </w:rPr>
        <w:t>课程</w:t>
      </w:r>
      <w:r>
        <w:rPr>
          <w:rFonts w:ascii="宋体" w:eastAsia="宋体" w:hAnsi="宋体" w:cs="宋体"/>
          <w:color w:val="000000"/>
          <w:kern w:val="0"/>
          <w:szCs w:val="21"/>
        </w:rPr>
        <w:t>以教师讲授为主要方式，并综合</w:t>
      </w:r>
      <w:r w:rsidRPr="00C43999">
        <w:rPr>
          <w:rFonts w:ascii="宋体" w:eastAsia="宋体" w:hAnsi="宋体" w:cs="宋体"/>
          <w:color w:val="000000"/>
          <w:kern w:val="0"/>
          <w:szCs w:val="21"/>
        </w:rPr>
        <w:t>翻转课堂、开放讨论</w:t>
      </w:r>
      <w:r>
        <w:rPr>
          <w:rFonts w:ascii="宋体" w:eastAsia="宋体" w:hAnsi="宋体" w:cs="宋体"/>
          <w:color w:val="000000"/>
          <w:kern w:val="0"/>
          <w:szCs w:val="21"/>
        </w:rPr>
        <w:t>、参观调研</w:t>
      </w:r>
      <w:r w:rsidRPr="00C43999">
        <w:rPr>
          <w:rFonts w:ascii="宋体" w:eastAsia="宋体" w:hAnsi="宋体" w:cs="宋体"/>
          <w:color w:val="000000"/>
          <w:kern w:val="0"/>
          <w:szCs w:val="21"/>
        </w:rPr>
        <w:t>等方式</w:t>
      </w:r>
      <w:r>
        <w:rPr>
          <w:rFonts w:ascii="宋体" w:eastAsia="宋体" w:hAnsi="宋体" w:cs="宋体"/>
          <w:color w:val="000000"/>
          <w:kern w:val="0"/>
          <w:szCs w:val="21"/>
        </w:rPr>
        <w:t>进行。</w:t>
      </w:r>
    </w:p>
    <w:p w14:paraId="32A4C95E" w14:textId="66D5F335" w:rsidR="00E76E34" w:rsidRDefault="00D417A1" w:rsidP="00DE5755">
      <w:pPr>
        <w:widowControl/>
        <w:ind w:firstLineChars="200" w:firstLine="420"/>
        <w:jc w:val="left"/>
        <w:rPr>
          <w:rFonts w:ascii="宋体" w:eastAsia="宋体" w:hAnsi="宋体"/>
        </w:rPr>
      </w:pPr>
      <w:r>
        <w:rPr>
          <w:rFonts w:ascii="宋体" w:eastAsia="宋体" w:hAnsi="宋体" w:hint="eastAsia"/>
        </w:rPr>
        <w:t>1．</w:t>
      </w:r>
      <w:r w:rsidR="002C4601">
        <w:rPr>
          <w:rFonts w:ascii="宋体" w:eastAsia="宋体" w:hAnsi="宋体"/>
          <w:szCs w:val="21"/>
        </w:rPr>
        <w:t>讲授法：讲授相关概念及理论</w:t>
      </w:r>
      <w:r w:rsidR="002C4601" w:rsidRPr="0007236E">
        <w:rPr>
          <w:rFonts w:ascii="宋体" w:eastAsia="宋体" w:hAnsi="宋体"/>
          <w:szCs w:val="21"/>
        </w:rPr>
        <w:t>。</w:t>
      </w:r>
    </w:p>
    <w:p w14:paraId="76CDEBD8" w14:textId="2C7B7BEC" w:rsidR="00D417A1" w:rsidRDefault="00D417A1" w:rsidP="00DE5755">
      <w:pPr>
        <w:widowControl/>
        <w:ind w:firstLineChars="200" w:firstLine="420"/>
        <w:jc w:val="left"/>
        <w:rPr>
          <w:rFonts w:ascii="宋体" w:eastAsia="宋体" w:hAnsi="宋体"/>
          <w:szCs w:val="21"/>
        </w:rPr>
      </w:pPr>
      <w:r>
        <w:rPr>
          <w:rFonts w:ascii="宋体" w:eastAsia="宋体" w:hAnsi="宋体" w:hint="eastAsia"/>
        </w:rPr>
        <w:t>2．</w:t>
      </w:r>
      <w:r w:rsidR="002C4601" w:rsidRPr="0007236E">
        <w:rPr>
          <w:rFonts w:ascii="宋体" w:eastAsia="宋体" w:hAnsi="宋体"/>
          <w:szCs w:val="21"/>
        </w:rPr>
        <w:t>研讨法：分小组研讨各章节要点。</w:t>
      </w:r>
    </w:p>
    <w:p w14:paraId="184DE8E6" w14:textId="10E65808" w:rsidR="002C4601" w:rsidRDefault="002C4601" w:rsidP="00DE5755">
      <w:pPr>
        <w:widowControl/>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自主阅读：</w:t>
      </w:r>
      <w:r w:rsidRPr="0007236E">
        <w:rPr>
          <w:rFonts w:ascii="宋体" w:eastAsia="宋体" w:hAnsi="宋体"/>
          <w:szCs w:val="21"/>
        </w:rPr>
        <w:t>研读建筑理论书籍</w:t>
      </w:r>
      <w:r>
        <w:rPr>
          <w:rFonts w:ascii="宋体" w:eastAsia="宋体" w:hAnsi="宋体"/>
          <w:szCs w:val="21"/>
        </w:rPr>
        <w:t>和相关文献</w:t>
      </w:r>
      <w:r w:rsidRPr="0007236E">
        <w:rPr>
          <w:rFonts w:ascii="宋体" w:eastAsia="宋体" w:hAnsi="宋体"/>
          <w:szCs w:val="21"/>
        </w:rPr>
        <w:t>。</w:t>
      </w:r>
    </w:p>
    <w:p w14:paraId="6FCBEEF0" w14:textId="6F613816" w:rsidR="00DE5755" w:rsidRDefault="00DE5755" w:rsidP="00DE5755">
      <w:pPr>
        <w:widowControl/>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案例分析：经典案例和争议案例的分析讨论。</w:t>
      </w:r>
    </w:p>
    <w:p w14:paraId="6D8B6EA1" w14:textId="1ABC5B77" w:rsidR="0047451B" w:rsidRPr="0047451B" w:rsidRDefault="002C4601" w:rsidP="00FB0799">
      <w:pPr>
        <w:widowControl/>
        <w:ind w:firstLineChars="200" w:firstLine="420"/>
        <w:jc w:val="left"/>
        <w:rPr>
          <w:rFonts w:ascii="宋体" w:eastAsia="宋体" w:hAnsi="宋体"/>
        </w:rPr>
      </w:pPr>
      <w:r>
        <w:rPr>
          <w:rFonts w:ascii="宋体" w:eastAsia="宋体" w:hAnsi="宋体" w:hint="eastAsia"/>
          <w:szCs w:val="21"/>
        </w:rPr>
        <w:t>4</w:t>
      </w:r>
      <w:r>
        <w:rPr>
          <w:rFonts w:ascii="宋体" w:eastAsia="宋体" w:hAnsi="宋体"/>
          <w:szCs w:val="21"/>
        </w:rPr>
        <w:t xml:space="preserve">. </w:t>
      </w:r>
      <w:r w:rsidRPr="0007236E">
        <w:rPr>
          <w:rFonts w:ascii="宋体" w:eastAsia="宋体" w:hAnsi="宋体" w:hint="eastAsia"/>
          <w:szCs w:val="21"/>
        </w:rPr>
        <w:t>调研法：</w:t>
      </w:r>
      <w:r>
        <w:rPr>
          <w:rFonts w:ascii="宋体" w:eastAsia="宋体" w:hAnsi="宋体" w:hint="eastAsia"/>
          <w:szCs w:val="21"/>
        </w:rPr>
        <w:t>苏州</w:t>
      </w:r>
      <w:r w:rsidR="00271632">
        <w:rPr>
          <w:rFonts w:ascii="宋体" w:eastAsia="宋体" w:hAnsi="宋体" w:hint="eastAsia"/>
          <w:szCs w:val="21"/>
        </w:rPr>
        <w:t>建筑</w:t>
      </w:r>
      <w:r w:rsidRPr="0007236E">
        <w:rPr>
          <w:rFonts w:ascii="宋体" w:eastAsia="宋体" w:hAnsi="宋体"/>
          <w:szCs w:val="21"/>
        </w:rPr>
        <w:t>调研。</w:t>
      </w:r>
    </w:p>
    <w:p w14:paraId="54DDAF5C" w14:textId="5622988C"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79D39DB" w14:textId="08431E4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5C173CE" w14:textId="11EE825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576F08A" w14:textId="77777777" w:rsidTr="0015650B">
        <w:trPr>
          <w:trHeight w:val="567"/>
          <w:jc w:val="center"/>
        </w:trPr>
        <w:tc>
          <w:tcPr>
            <w:tcW w:w="2847" w:type="dxa"/>
            <w:vAlign w:val="center"/>
          </w:tcPr>
          <w:p w14:paraId="2984793C"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A2BACA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88AF21C"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70F248" w14:textId="77777777" w:rsidTr="0015650B">
        <w:trPr>
          <w:trHeight w:val="567"/>
          <w:jc w:val="center"/>
        </w:trPr>
        <w:tc>
          <w:tcPr>
            <w:tcW w:w="2847" w:type="dxa"/>
            <w:vAlign w:val="center"/>
          </w:tcPr>
          <w:p w14:paraId="1EF6CC3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D04BA35" w14:textId="6DF5A106" w:rsidR="00D417A1" w:rsidRDefault="0015650B" w:rsidP="00DD7B5F">
            <w:pPr>
              <w:pStyle w:val="a3"/>
              <w:spacing w:beforeLines="50" w:before="156" w:afterLines="50" w:after="156"/>
              <w:jc w:val="center"/>
              <w:rPr>
                <w:rFonts w:hAnsi="宋体"/>
                <w:b/>
              </w:rPr>
            </w:pPr>
            <w:r>
              <w:rPr>
                <w:rFonts w:hAnsi="宋体" w:hint="eastAsia"/>
                <w:szCs w:val="21"/>
              </w:rPr>
              <w:t>见各章节</w:t>
            </w:r>
          </w:p>
        </w:tc>
        <w:tc>
          <w:tcPr>
            <w:tcW w:w="2849" w:type="dxa"/>
            <w:vAlign w:val="center"/>
          </w:tcPr>
          <w:p w14:paraId="21E9C4F3" w14:textId="77777777" w:rsidR="0015650B" w:rsidRDefault="0015650B" w:rsidP="0015650B">
            <w:pPr>
              <w:pStyle w:val="a3"/>
              <w:jc w:val="center"/>
              <w:rPr>
                <w:rFonts w:hAnsi="宋体"/>
                <w:bCs/>
              </w:rPr>
            </w:pPr>
            <w:r w:rsidRPr="0015650B">
              <w:rPr>
                <w:rFonts w:hAnsi="宋体" w:hint="eastAsia"/>
                <w:bCs/>
              </w:rPr>
              <w:t>小组调研报告汇报</w:t>
            </w:r>
          </w:p>
          <w:p w14:paraId="396882DC" w14:textId="3CA85C4D" w:rsidR="00D417A1" w:rsidRPr="0015650B" w:rsidRDefault="0015650B" w:rsidP="0015650B">
            <w:pPr>
              <w:pStyle w:val="a3"/>
              <w:jc w:val="center"/>
              <w:rPr>
                <w:rFonts w:hAnsi="宋体"/>
                <w:bCs/>
              </w:rPr>
            </w:pPr>
            <w:r w:rsidRPr="0015650B">
              <w:rPr>
                <w:rFonts w:hAnsi="宋体" w:hint="eastAsia"/>
                <w:bCs/>
              </w:rPr>
              <w:t>及个人论文提交</w:t>
            </w:r>
          </w:p>
        </w:tc>
      </w:tr>
      <w:tr w:rsidR="00271632" w14:paraId="722C0816" w14:textId="77777777" w:rsidTr="00271632">
        <w:trPr>
          <w:trHeight w:val="569"/>
          <w:jc w:val="center"/>
        </w:trPr>
        <w:tc>
          <w:tcPr>
            <w:tcW w:w="2847" w:type="dxa"/>
            <w:vAlign w:val="center"/>
          </w:tcPr>
          <w:p w14:paraId="7D0BB57B" w14:textId="77777777" w:rsidR="00271632" w:rsidRPr="00285327" w:rsidRDefault="00271632" w:rsidP="00271632">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453E1D4E" w14:textId="00E10063" w:rsidR="00271632" w:rsidRDefault="00271632" w:rsidP="00271632">
            <w:pPr>
              <w:pStyle w:val="a3"/>
              <w:spacing w:beforeLines="50" w:before="156" w:afterLines="50" w:after="156"/>
              <w:jc w:val="center"/>
              <w:rPr>
                <w:rFonts w:hAnsi="宋体"/>
                <w:b/>
              </w:rPr>
            </w:pPr>
            <w:r>
              <w:rPr>
                <w:rFonts w:hAnsi="宋体" w:hint="eastAsia"/>
                <w:szCs w:val="21"/>
              </w:rPr>
              <w:t>见各章节</w:t>
            </w:r>
          </w:p>
        </w:tc>
        <w:tc>
          <w:tcPr>
            <w:tcW w:w="2849" w:type="dxa"/>
            <w:vAlign w:val="center"/>
          </w:tcPr>
          <w:p w14:paraId="5B205C40" w14:textId="77777777" w:rsidR="00271632" w:rsidRDefault="00271632" w:rsidP="0015650B">
            <w:pPr>
              <w:pStyle w:val="a3"/>
              <w:jc w:val="center"/>
              <w:rPr>
                <w:rFonts w:hAnsi="宋体"/>
                <w:bCs/>
              </w:rPr>
            </w:pPr>
            <w:r w:rsidRPr="0015650B">
              <w:rPr>
                <w:rFonts w:hAnsi="宋体" w:hint="eastAsia"/>
                <w:bCs/>
              </w:rPr>
              <w:t>小组调研报告汇报</w:t>
            </w:r>
          </w:p>
          <w:p w14:paraId="7AF70948" w14:textId="037FD706" w:rsidR="00271632" w:rsidRDefault="00271632" w:rsidP="0015650B">
            <w:pPr>
              <w:pStyle w:val="a3"/>
              <w:jc w:val="center"/>
              <w:rPr>
                <w:rFonts w:hAnsi="宋体"/>
                <w:b/>
              </w:rPr>
            </w:pPr>
            <w:r w:rsidRPr="0015650B">
              <w:rPr>
                <w:rFonts w:hAnsi="宋体" w:hint="eastAsia"/>
                <w:bCs/>
              </w:rPr>
              <w:t>及个人论文提交</w:t>
            </w:r>
          </w:p>
        </w:tc>
      </w:tr>
    </w:tbl>
    <w:p w14:paraId="3701F8D1"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1B33108" w14:textId="5C167262"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3EE3C673" w14:textId="77777777" w:rsidR="00610291" w:rsidRPr="00C43999" w:rsidRDefault="00610291" w:rsidP="00610291">
      <w:pPr>
        <w:rPr>
          <w:rFonts w:ascii="宋体" w:eastAsia="宋体" w:hAnsi="宋体"/>
          <w:szCs w:val="21"/>
        </w:rPr>
      </w:pPr>
      <w:r w:rsidRPr="0007236E">
        <w:rPr>
          <w:rFonts w:ascii="宋体" w:eastAsia="宋体" w:hAnsi="宋体" w:hint="eastAsia"/>
          <w:szCs w:val="21"/>
        </w:rPr>
        <w:lastRenderedPageBreak/>
        <w:t>（</w:t>
      </w:r>
      <w:r w:rsidRPr="0007236E">
        <w:rPr>
          <w:rFonts w:ascii="宋体" w:eastAsia="宋体" w:hAnsi="宋体"/>
          <w:szCs w:val="21"/>
        </w:rPr>
        <w:t>1</w:t>
      </w:r>
      <w:r>
        <w:rPr>
          <w:rFonts w:ascii="宋体" w:eastAsia="宋体" w:hAnsi="宋体"/>
          <w:szCs w:val="21"/>
        </w:rPr>
        <w:t>）</w:t>
      </w:r>
      <w:r w:rsidRPr="00C43999">
        <w:rPr>
          <w:rFonts w:ascii="宋体" w:eastAsia="宋体" w:hAnsi="宋体" w:hint="eastAsia"/>
          <w:szCs w:val="21"/>
        </w:rPr>
        <w:t>平时成绩：</w:t>
      </w:r>
      <w:r w:rsidRPr="00C43999">
        <w:rPr>
          <w:rFonts w:ascii="宋体" w:eastAsia="宋体" w:hAnsi="宋体"/>
          <w:szCs w:val="21"/>
        </w:rPr>
        <w:t>20%（平时作业、</w:t>
      </w:r>
      <w:r>
        <w:rPr>
          <w:rFonts w:ascii="宋体" w:eastAsia="宋体" w:hAnsi="宋体"/>
          <w:szCs w:val="21"/>
        </w:rPr>
        <w:t>课堂</w:t>
      </w:r>
      <w:r w:rsidRPr="00C43999">
        <w:rPr>
          <w:rFonts w:ascii="宋体" w:eastAsia="宋体" w:hAnsi="宋体"/>
          <w:szCs w:val="21"/>
        </w:rPr>
        <w:t>研讨）</w:t>
      </w:r>
    </w:p>
    <w:p w14:paraId="43410604" w14:textId="598B5C50" w:rsidR="00610291" w:rsidRPr="00C43999" w:rsidRDefault="00610291" w:rsidP="00610291">
      <w:pPr>
        <w:rPr>
          <w:rFonts w:ascii="宋体" w:eastAsia="宋体" w:hAnsi="宋体"/>
          <w:szCs w:val="21"/>
        </w:rPr>
      </w:pPr>
      <w:r w:rsidRPr="0007236E">
        <w:rPr>
          <w:rFonts w:ascii="宋体" w:eastAsia="宋体" w:hAnsi="宋体" w:hint="eastAsia"/>
          <w:szCs w:val="21"/>
        </w:rPr>
        <w:t>（</w:t>
      </w:r>
      <w:r>
        <w:rPr>
          <w:rFonts w:ascii="宋体" w:eastAsia="宋体" w:hAnsi="宋体"/>
          <w:szCs w:val="21"/>
        </w:rPr>
        <w:t>2）</w:t>
      </w:r>
      <w:r>
        <w:rPr>
          <w:rFonts w:ascii="宋体" w:eastAsia="宋体" w:hAnsi="宋体" w:hint="eastAsia"/>
          <w:szCs w:val="21"/>
        </w:rPr>
        <w:t>小组调研成果汇报</w:t>
      </w:r>
      <w:r w:rsidRPr="00C43999">
        <w:rPr>
          <w:rFonts w:ascii="宋体" w:eastAsia="宋体" w:hAnsi="宋体" w:hint="eastAsia"/>
          <w:szCs w:val="21"/>
        </w:rPr>
        <w:t>：</w:t>
      </w:r>
      <w:r w:rsidRPr="00C43999">
        <w:rPr>
          <w:rFonts w:ascii="宋体" w:eastAsia="宋体" w:hAnsi="宋体"/>
          <w:szCs w:val="21"/>
        </w:rPr>
        <w:t>30%（</w:t>
      </w:r>
      <w:r>
        <w:rPr>
          <w:rFonts w:ascii="宋体" w:eastAsia="宋体" w:hAnsi="宋体" w:hint="eastAsia"/>
          <w:szCs w:val="21"/>
        </w:rPr>
        <w:t>小组考核</w:t>
      </w:r>
      <w:r w:rsidRPr="00C43999">
        <w:rPr>
          <w:rFonts w:ascii="宋体" w:eastAsia="宋体" w:hAnsi="宋体"/>
          <w:szCs w:val="21"/>
        </w:rPr>
        <w:t>）</w:t>
      </w:r>
    </w:p>
    <w:p w14:paraId="309091EF" w14:textId="6BC6F569" w:rsidR="00610291" w:rsidRPr="00C43999" w:rsidRDefault="00610291" w:rsidP="00610291">
      <w:pPr>
        <w:rPr>
          <w:rFonts w:ascii="宋体" w:eastAsia="宋体" w:hAnsi="宋体"/>
          <w:szCs w:val="21"/>
        </w:rPr>
      </w:pPr>
      <w:r w:rsidRPr="0007236E">
        <w:rPr>
          <w:rFonts w:ascii="宋体" w:eastAsia="宋体" w:hAnsi="宋体" w:hint="eastAsia"/>
          <w:szCs w:val="21"/>
        </w:rPr>
        <w:t>（</w:t>
      </w:r>
      <w:r>
        <w:rPr>
          <w:rFonts w:ascii="宋体" w:eastAsia="宋体" w:hAnsi="宋体"/>
          <w:szCs w:val="21"/>
        </w:rPr>
        <w:t>3）</w:t>
      </w:r>
      <w:r>
        <w:rPr>
          <w:rFonts w:ascii="宋体" w:eastAsia="宋体" w:hAnsi="宋体" w:hint="eastAsia"/>
          <w:szCs w:val="21"/>
        </w:rPr>
        <w:t>个人论文提交</w:t>
      </w:r>
      <w:r w:rsidRPr="00C43999">
        <w:rPr>
          <w:rFonts w:ascii="宋体" w:eastAsia="宋体" w:hAnsi="宋体" w:hint="eastAsia"/>
          <w:szCs w:val="21"/>
        </w:rPr>
        <w:t>：</w:t>
      </w:r>
      <w:r w:rsidRPr="00C43999">
        <w:rPr>
          <w:rFonts w:ascii="宋体" w:eastAsia="宋体" w:hAnsi="宋体"/>
          <w:szCs w:val="21"/>
        </w:rPr>
        <w:t>50%（</w:t>
      </w:r>
      <w:r>
        <w:rPr>
          <w:rFonts w:ascii="宋体" w:eastAsia="宋体" w:hAnsi="宋体" w:hint="eastAsia"/>
          <w:szCs w:val="21"/>
        </w:rPr>
        <w:t>个人</w:t>
      </w:r>
      <w:r>
        <w:rPr>
          <w:rFonts w:ascii="宋体" w:eastAsia="宋体" w:hAnsi="宋体"/>
          <w:szCs w:val="21"/>
        </w:rPr>
        <w:t>考核</w:t>
      </w:r>
      <w:r w:rsidRPr="00C43999">
        <w:rPr>
          <w:rFonts w:ascii="宋体" w:eastAsia="宋体" w:hAnsi="宋体"/>
          <w:szCs w:val="21"/>
        </w:rPr>
        <w:t>）</w:t>
      </w:r>
    </w:p>
    <w:p w14:paraId="17150D1A"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1DA45BBD"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827"/>
      </w:tblGrid>
      <w:tr w:rsidR="00285327" w:rsidRPr="002F4D99" w14:paraId="28B836B2" w14:textId="77777777" w:rsidTr="009B5803">
        <w:trPr>
          <w:jc w:val="center"/>
        </w:trPr>
        <w:tc>
          <w:tcPr>
            <w:tcW w:w="2122" w:type="dxa"/>
            <w:tcBorders>
              <w:tl2br w:val="single" w:sz="4" w:space="0" w:color="auto"/>
            </w:tcBorders>
            <w:shd w:val="clear" w:color="auto" w:fill="auto"/>
            <w:vAlign w:val="center"/>
          </w:tcPr>
          <w:p w14:paraId="45602B77"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15704ADA"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0FF43FC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83F59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161593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827" w:type="dxa"/>
            <w:shd w:val="clear" w:color="auto" w:fill="auto"/>
            <w:vAlign w:val="center"/>
          </w:tcPr>
          <w:p w14:paraId="2EA91C8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9B5803" w:rsidRPr="002F4D99" w14:paraId="44ECE94F" w14:textId="77777777" w:rsidTr="009B5803">
        <w:trPr>
          <w:trHeight w:val="620"/>
          <w:jc w:val="center"/>
        </w:trPr>
        <w:tc>
          <w:tcPr>
            <w:tcW w:w="2122" w:type="dxa"/>
            <w:shd w:val="clear" w:color="auto" w:fill="auto"/>
            <w:vAlign w:val="center"/>
          </w:tcPr>
          <w:p w14:paraId="3E17015D" w14:textId="77777777" w:rsidR="009B5803" w:rsidRPr="00322986" w:rsidRDefault="009B5803" w:rsidP="009B580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39C1731" w14:textId="7D54410A" w:rsidR="009B5803" w:rsidRPr="00322986" w:rsidRDefault="009B5803" w:rsidP="009B5803">
            <w:pPr>
              <w:spacing w:beforeLines="50" w:before="156" w:afterLines="50" w:after="156"/>
              <w:jc w:val="center"/>
              <w:rPr>
                <w:rFonts w:ascii="宋体" w:eastAsia="宋体" w:hAnsi="宋体"/>
                <w:kern w:val="0"/>
                <w:szCs w:val="21"/>
              </w:rPr>
            </w:pPr>
            <w:r w:rsidRPr="007B2ECA">
              <w:rPr>
                <w:rFonts w:hAnsi="宋体" w:hint="eastAsia"/>
                <w:szCs w:val="21"/>
              </w:rPr>
              <w:t>20</w:t>
            </w:r>
            <w:r w:rsidRPr="007B2ECA">
              <w:rPr>
                <w:rFonts w:hAnsi="宋体"/>
                <w:szCs w:val="21"/>
              </w:rPr>
              <w:t>%</w:t>
            </w:r>
          </w:p>
        </w:tc>
        <w:tc>
          <w:tcPr>
            <w:tcW w:w="1134" w:type="dxa"/>
            <w:shd w:val="clear" w:color="auto" w:fill="auto"/>
            <w:vAlign w:val="center"/>
          </w:tcPr>
          <w:p w14:paraId="66327470" w14:textId="63B40ADF"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38A9CB06" w14:textId="4A673596" w:rsidR="009B5803" w:rsidRPr="00322986" w:rsidRDefault="009B5803" w:rsidP="009B5803">
            <w:pPr>
              <w:spacing w:beforeLines="50" w:before="156" w:afterLines="50" w:after="156"/>
              <w:jc w:val="center"/>
              <w:rPr>
                <w:rFonts w:ascii="宋体" w:eastAsia="宋体" w:hAnsi="宋体"/>
                <w:kern w:val="0"/>
                <w:szCs w:val="21"/>
              </w:rPr>
            </w:pPr>
            <w:r w:rsidRPr="007B2ECA">
              <w:rPr>
                <w:rFonts w:hAnsi="宋体" w:hint="eastAsia"/>
                <w:szCs w:val="21"/>
              </w:rPr>
              <w:t>20</w:t>
            </w:r>
            <w:r w:rsidRPr="007B2ECA">
              <w:rPr>
                <w:rFonts w:hAnsi="宋体"/>
                <w:szCs w:val="21"/>
              </w:rPr>
              <w:t>%</w:t>
            </w:r>
          </w:p>
        </w:tc>
        <w:tc>
          <w:tcPr>
            <w:tcW w:w="2827" w:type="dxa"/>
            <w:shd w:val="clear" w:color="auto" w:fill="auto"/>
            <w:vAlign w:val="center"/>
          </w:tcPr>
          <w:p w14:paraId="64DE72F4" w14:textId="205EEB53" w:rsidR="009B5803" w:rsidRPr="00322986" w:rsidRDefault="009B5803" w:rsidP="009B5803">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8</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2</w:t>
            </w:r>
            <w:r>
              <w:rPr>
                <w:rFonts w:ascii="宋体" w:eastAsia="宋体" w:hAnsi="宋体"/>
                <w:kern w:val="0"/>
                <w:szCs w:val="21"/>
              </w:rPr>
              <w:t>0分</w:t>
            </w:r>
          </w:p>
        </w:tc>
      </w:tr>
      <w:tr w:rsidR="009B5803" w:rsidRPr="002F4D99" w14:paraId="409436FA" w14:textId="77777777" w:rsidTr="009B5803">
        <w:trPr>
          <w:trHeight w:val="679"/>
          <w:jc w:val="center"/>
        </w:trPr>
        <w:tc>
          <w:tcPr>
            <w:tcW w:w="2122" w:type="dxa"/>
            <w:shd w:val="clear" w:color="auto" w:fill="auto"/>
            <w:vAlign w:val="center"/>
          </w:tcPr>
          <w:p w14:paraId="4FBF6067" w14:textId="77777777" w:rsidR="009B5803" w:rsidRPr="00322986" w:rsidRDefault="009B5803" w:rsidP="009B5803">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BE22E0D" w14:textId="24348DFE" w:rsidR="009B5803" w:rsidRPr="00322986" w:rsidRDefault="00271632" w:rsidP="009B5803">
            <w:pPr>
              <w:spacing w:beforeLines="50" w:before="156" w:afterLines="50" w:after="156"/>
              <w:jc w:val="center"/>
              <w:rPr>
                <w:rFonts w:ascii="宋体" w:eastAsia="宋体" w:hAnsi="宋体"/>
                <w:kern w:val="0"/>
                <w:szCs w:val="21"/>
              </w:rPr>
            </w:pPr>
            <w:r>
              <w:rPr>
                <w:rFonts w:hAnsi="宋体" w:hint="eastAsia"/>
                <w:szCs w:val="21"/>
              </w:rPr>
              <w:t>8</w:t>
            </w:r>
            <w:r w:rsidR="009B5803" w:rsidRPr="007B2ECA">
              <w:rPr>
                <w:rFonts w:hAnsi="宋体" w:hint="eastAsia"/>
                <w:szCs w:val="21"/>
              </w:rPr>
              <w:t>0</w:t>
            </w:r>
            <w:r w:rsidR="009B5803" w:rsidRPr="007B2ECA">
              <w:rPr>
                <w:rFonts w:hAnsi="宋体"/>
                <w:szCs w:val="21"/>
              </w:rPr>
              <w:t>%</w:t>
            </w:r>
          </w:p>
        </w:tc>
        <w:tc>
          <w:tcPr>
            <w:tcW w:w="1134" w:type="dxa"/>
            <w:shd w:val="clear" w:color="auto" w:fill="auto"/>
            <w:vAlign w:val="center"/>
          </w:tcPr>
          <w:p w14:paraId="2F0D925F" w14:textId="6DC35861"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36B524D9" w14:textId="292FDFCB" w:rsidR="009B5803" w:rsidRPr="00322986" w:rsidRDefault="00271632" w:rsidP="009B5803">
            <w:pPr>
              <w:spacing w:beforeLines="50" w:before="156" w:afterLines="50" w:after="156"/>
              <w:jc w:val="center"/>
              <w:rPr>
                <w:rFonts w:ascii="宋体" w:eastAsia="宋体" w:hAnsi="宋体"/>
                <w:kern w:val="0"/>
                <w:szCs w:val="21"/>
              </w:rPr>
            </w:pPr>
            <w:r>
              <w:rPr>
                <w:rFonts w:hAnsi="宋体" w:hint="eastAsia"/>
                <w:szCs w:val="21"/>
              </w:rPr>
              <w:t>8</w:t>
            </w:r>
            <w:r w:rsidR="009B5803" w:rsidRPr="007B2ECA">
              <w:rPr>
                <w:rFonts w:hAnsi="宋体" w:hint="eastAsia"/>
                <w:szCs w:val="21"/>
              </w:rPr>
              <w:t>0</w:t>
            </w:r>
            <w:r w:rsidR="009B5803" w:rsidRPr="007B2ECA">
              <w:rPr>
                <w:rFonts w:hAnsi="宋体"/>
                <w:szCs w:val="21"/>
              </w:rPr>
              <w:t>%</w:t>
            </w:r>
          </w:p>
        </w:tc>
        <w:tc>
          <w:tcPr>
            <w:tcW w:w="2827" w:type="dxa"/>
            <w:shd w:val="clear" w:color="auto" w:fill="auto"/>
            <w:vAlign w:val="center"/>
          </w:tcPr>
          <w:p w14:paraId="5E53669B" w14:textId="736B8694" w:rsidR="009B5803" w:rsidRPr="00322986" w:rsidRDefault="009B5803" w:rsidP="00271632">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8</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sidR="00271632">
              <w:rPr>
                <w:rFonts w:ascii="宋体" w:eastAsia="宋体" w:hAnsi="宋体" w:hint="eastAsia"/>
                <w:kern w:val="0"/>
                <w:szCs w:val="21"/>
              </w:rPr>
              <w:t>8</w:t>
            </w:r>
            <w:r>
              <w:rPr>
                <w:rFonts w:ascii="宋体" w:eastAsia="宋体" w:hAnsi="宋体"/>
                <w:kern w:val="0"/>
                <w:szCs w:val="21"/>
              </w:rPr>
              <w:t>0分</w:t>
            </w:r>
          </w:p>
        </w:tc>
      </w:tr>
      <w:tr w:rsidR="009B5803" w:rsidRPr="002F4D99" w14:paraId="014B9BEF" w14:textId="77777777" w:rsidTr="009B5803">
        <w:trPr>
          <w:trHeight w:val="755"/>
          <w:jc w:val="center"/>
        </w:trPr>
        <w:tc>
          <w:tcPr>
            <w:tcW w:w="2122" w:type="dxa"/>
            <w:shd w:val="clear" w:color="auto" w:fill="auto"/>
            <w:vAlign w:val="center"/>
          </w:tcPr>
          <w:p w14:paraId="08A67D26" w14:textId="5CBF4BDC"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总评</w:t>
            </w:r>
          </w:p>
        </w:tc>
        <w:tc>
          <w:tcPr>
            <w:tcW w:w="858" w:type="dxa"/>
            <w:shd w:val="clear" w:color="auto" w:fill="auto"/>
            <w:vAlign w:val="center"/>
          </w:tcPr>
          <w:p w14:paraId="761BDA1E" w14:textId="12AE3D63"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1134" w:type="dxa"/>
            <w:shd w:val="clear" w:color="auto" w:fill="auto"/>
            <w:vAlign w:val="center"/>
          </w:tcPr>
          <w:p w14:paraId="258B9D66" w14:textId="4190F825" w:rsidR="009B5803" w:rsidRPr="00322986" w:rsidRDefault="009B5803" w:rsidP="009B5803">
            <w:pPr>
              <w:spacing w:beforeLines="50" w:before="156" w:afterLines="50" w:after="156"/>
              <w:jc w:val="center"/>
              <w:rPr>
                <w:rFonts w:ascii="宋体" w:eastAsia="宋体" w:hAnsi="宋体"/>
                <w:kern w:val="0"/>
                <w:szCs w:val="21"/>
              </w:rPr>
            </w:pPr>
            <w:r>
              <w:rPr>
                <w:rFonts w:hAnsi="宋体"/>
                <w:szCs w:val="21"/>
              </w:rPr>
              <w:t>-</w:t>
            </w:r>
          </w:p>
        </w:tc>
        <w:tc>
          <w:tcPr>
            <w:tcW w:w="1134" w:type="dxa"/>
            <w:vAlign w:val="center"/>
          </w:tcPr>
          <w:p w14:paraId="78220620" w14:textId="2C1FD116" w:rsidR="009B5803" w:rsidRPr="00322986" w:rsidRDefault="009B5803" w:rsidP="009B5803">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2827" w:type="dxa"/>
            <w:shd w:val="clear" w:color="auto" w:fill="auto"/>
            <w:vAlign w:val="center"/>
          </w:tcPr>
          <w:p w14:paraId="4C52030B" w14:textId="1E35ED80" w:rsidR="009B5803" w:rsidRPr="00322986" w:rsidRDefault="009B5803" w:rsidP="00271632">
            <w:pPr>
              <w:spacing w:beforeLines="50" w:before="156" w:afterLines="50" w:after="156"/>
              <w:rPr>
                <w:rFonts w:ascii="宋体" w:eastAsia="宋体" w:hAnsi="宋体"/>
                <w:kern w:val="0"/>
                <w:szCs w:val="21"/>
              </w:rPr>
            </w:pPr>
            <w:r>
              <w:rPr>
                <w:rFonts w:ascii="宋体" w:eastAsia="宋体" w:hAnsi="宋体" w:hint="eastAsia"/>
                <w:kern w:val="0"/>
                <w:szCs w:val="21"/>
              </w:rPr>
              <w:t>总评</w:t>
            </w:r>
            <w:r w:rsidRPr="00322986">
              <w:rPr>
                <w:rFonts w:ascii="宋体" w:eastAsia="宋体" w:hAnsi="宋体"/>
                <w:kern w:val="0"/>
                <w:szCs w:val="21"/>
              </w:rPr>
              <w:t>达成度</w:t>
            </w:r>
            <w:r>
              <w:rPr>
                <w:rFonts w:ascii="宋体" w:eastAsia="宋体" w:hAnsi="宋体"/>
                <w:kern w:val="0"/>
                <w:szCs w:val="21"/>
              </w:rPr>
              <w:t>=</w:t>
            </w:r>
            <w:r w:rsidRPr="00322986">
              <w:rPr>
                <w:rFonts w:ascii="宋体" w:eastAsia="宋体" w:hAnsi="宋体"/>
                <w:kern w:val="0"/>
                <w:szCs w:val="21"/>
              </w:rPr>
              <w:t>0.</w:t>
            </w:r>
            <w:r>
              <w:rPr>
                <w:rFonts w:ascii="宋体" w:eastAsia="宋体" w:hAnsi="宋体"/>
                <w:kern w:val="0"/>
                <w:szCs w:val="21"/>
              </w:rPr>
              <w:t>2</w:t>
            </w:r>
            <w:r w:rsidRPr="00322986">
              <w:rPr>
                <w:rFonts w:ascii="宋体" w:eastAsia="宋体" w:hAnsi="宋体"/>
                <w:kern w:val="0"/>
                <w:szCs w:val="21"/>
              </w:rPr>
              <w:t>ｘ目标</w:t>
            </w:r>
            <w:r>
              <w:rPr>
                <w:rFonts w:ascii="宋体" w:eastAsia="宋体" w:hAnsi="宋体" w:hint="eastAsia"/>
                <w:kern w:val="0"/>
                <w:szCs w:val="21"/>
              </w:rPr>
              <w:t>1</w:t>
            </w:r>
            <w:r>
              <w:rPr>
                <w:rFonts w:ascii="宋体" w:eastAsia="宋体" w:hAnsi="宋体"/>
                <w:kern w:val="0"/>
                <w:szCs w:val="21"/>
              </w:rPr>
              <w:t>达成度</w:t>
            </w:r>
            <w:r w:rsidRPr="00322986">
              <w:rPr>
                <w:rFonts w:ascii="宋体" w:eastAsia="宋体" w:hAnsi="宋体"/>
                <w:kern w:val="0"/>
                <w:szCs w:val="21"/>
              </w:rPr>
              <w:t>+0.</w:t>
            </w:r>
            <w:r w:rsidR="00271632">
              <w:rPr>
                <w:rFonts w:ascii="宋体" w:eastAsia="宋体" w:hAnsi="宋体" w:hint="eastAsia"/>
                <w:kern w:val="0"/>
                <w:szCs w:val="21"/>
              </w:rPr>
              <w:t>8</w:t>
            </w:r>
            <w:r w:rsidRPr="00322986">
              <w:rPr>
                <w:rFonts w:ascii="宋体" w:eastAsia="宋体" w:hAnsi="宋体"/>
                <w:kern w:val="0"/>
                <w:szCs w:val="21"/>
              </w:rPr>
              <w:t>ｘ目标</w:t>
            </w:r>
            <w:r>
              <w:rPr>
                <w:rFonts w:ascii="宋体" w:eastAsia="宋体" w:hAnsi="宋体" w:hint="eastAsia"/>
                <w:kern w:val="0"/>
                <w:szCs w:val="21"/>
              </w:rPr>
              <w:t>2</w:t>
            </w:r>
            <w:r>
              <w:rPr>
                <w:rFonts w:ascii="宋体" w:eastAsia="宋体" w:hAnsi="宋体"/>
                <w:kern w:val="0"/>
                <w:szCs w:val="21"/>
              </w:rPr>
              <w:t>达成度</w:t>
            </w:r>
            <w:r>
              <w:rPr>
                <w:rFonts w:ascii="宋体" w:eastAsia="宋体" w:hAnsi="宋体" w:hint="eastAsia"/>
                <w:kern w:val="0"/>
                <w:szCs w:val="21"/>
              </w:rPr>
              <w:t>。</w:t>
            </w:r>
          </w:p>
        </w:tc>
      </w:tr>
    </w:tbl>
    <w:p w14:paraId="4CA9D89F"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980"/>
        <w:gridCol w:w="1701"/>
        <w:gridCol w:w="1720"/>
      </w:tblGrid>
      <w:tr w:rsidR="00DE7849" w:rsidRPr="002F4D99" w14:paraId="11CED009" w14:textId="77777777" w:rsidTr="00675CA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AE8197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2525B709"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2EB8EB7"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ADAC6D1" w14:textId="77777777" w:rsidTr="00FC4577">
        <w:trPr>
          <w:trHeight w:val="454"/>
          <w:tblHeader/>
          <w:jc w:val="center"/>
        </w:trPr>
        <w:tc>
          <w:tcPr>
            <w:tcW w:w="993" w:type="dxa"/>
            <w:vMerge/>
            <w:tcBorders>
              <w:left w:val="single" w:sz="4" w:space="0" w:color="auto"/>
              <w:right w:val="single" w:sz="4" w:space="0" w:color="auto"/>
            </w:tcBorders>
            <w:vAlign w:val="center"/>
          </w:tcPr>
          <w:p w14:paraId="460F9CA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FA3D3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E0A37F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80" w:type="dxa"/>
            <w:tcBorders>
              <w:top w:val="single" w:sz="4" w:space="0" w:color="auto"/>
              <w:left w:val="single" w:sz="4" w:space="0" w:color="auto"/>
              <w:bottom w:val="single" w:sz="4" w:space="0" w:color="auto"/>
              <w:right w:val="single" w:sz="4" w:space="0" w:color="auto"/>
            </w:tcBorders>
            <w:vAlign w:val="center"/>
          </w:tcPr>
          <w:p w14:paraId="0911332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01" w:type="dxa"/>
            <w:tcBorders>
              <w:top w:val="single" w:sz="4" w:space="0" w:color="auto"/>
              <w:left w:val="single" w:sz="4" w:space="0" w:color="auto"/>
              <w:bottom w:val="single" w:sz="4" w:space="0" w:color="auto"/>
              <w:right w:val="single" w:sz="4" w:space="0" w:color="auto"/>
            </w:tcBorders>
            <w:vAlign w:val="center"/>
          </w:tcPr>
          <w:p w14:paraId="73E3484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20" w:type="dxa"/>
            <w:tcBorders>
              <w:top w:val="single" w:sz="4" w:space="0" w:color="auto"/>
              <w:left w:val="single" w:sz="4" w:space="0" w:color="auto"/>
              <w:bottom w:val="single" w:sz="4" w:space="0" w:color="auto"/>
              <w:right w:val="single" w:sz="4" w:space="0" w:color="auto"/>
            </w:tcBorders>
            <w:vAlign w:val="center"/>
          </w:tcPr>
          <w:p w14:paraId="715812E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57C743D" w14:textId="77777777" w:rsidTr="00FC4577">
        <w:trPr>
          <w:trHeight w:val="449"/>
          <w:tblHeader/>
          <w:jc w:val="center"/>
        </w:trPr>
        <w:tc>
          <w:tcPr>
            <w:tcW w:w="993" w:type="dxa"/>
            <w:vMerge/>
            <w:tcBorders>
              <w:left w:val="single" w:sz="4" w:space="0" w:color="auto"/>
              <w:right w:val="single" w:sz="4" w:space="0" w:color="auto"/>
            </w:tcBorders>
            <w:vAlign w:val="center"/>
          </w:tcPr>
          <w:p w14:paraId="160A2D19"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F70E4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8FB338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80" w:type="dxa"/>
            <w:tcBorders>
              <w:top w:val="single" w:sz="4" w:space="0" w:color="auto"/>
              <w:left w:val="single" w:sz="4" w:space="0" w:color="auto"/>
              <w:bottom w:val="single" w:sz="4" w:space="0" w:color="auto"/>
              <w:right w:val="single" w:sz="4" w:space="0" w:color="auto"/>
            </w:tcBorders>
            <w:vAlign w:val="center"/>
          </w:tcPr>
          <w:p w14:paraId="67F5B0B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01" w:type="dxa"/>
            <w:tcBorders>
              <w:top w:val="single" w:sz="4" w:space="0" w:color="auto"/>
              <w:left w:val="single" w:sz="4" w:space="0" w:color="auto"/>
              <w:bottom w:val="single" w:sz="4" w:space="0" w:color="auto"/>
              <w:right w:val="single" w:sz="4" w:space="0" w:color="auto"/>
            </w:tcBorders>
            <w:vAlign w:val="center"/>
          </w:tcPr>
          <w:p w14:paraId="578A40E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20" w:type="dxa"/>
            <w:tcBorders>
              <w:top w:val="single" w:sz="4" w:space="0" w:color="auto"/>
              <w:left w:val="single" w:sz="4" w:space="0" w:color="auto"/>
              <w:bottom w:val="single" w:sz="4" w:space="0" w:color="auto"/>
              <w:right w:val="single" w:sz="4" w:space="0" w:color="auto"/>
            </w:tcBorders>
            <w:vAlign w:val="center"/>
          </w:tcPr>
          <w:p w14:paraId="6DE92D5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5552E88" w14:textId="77777777" w:rsidTr="00FC45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2840CB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E8D06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48FC5E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80" w:type="dxa"/>
            <w:tcBorders>
              <w:top w:val="single" w:sz="4" w:space="0" w:color="auto"/>
              <w:left w:val="single" w:sz="4" w:space="0" w:color="auto"/>
              <w:bottom w:val="single" w:sz="4" w:space="0" w:color="auto"/>
              <w:right w:val="single" w:sz="4" w:space="0" w:color="auto"/>
            </w:tcBorders>
            <w:vAlign w:val="center"/>
          </w:tcPr>
          <w:p w14:paraId="6AA8EC0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01" w:type="dxa"/>
            <w:tcBorders>
              <w:top w:val="single" w:sz="4" w:space="0" w:color="auto"/>
              <w:left w:val="single" w:sz="4" w:space="0" w:color="auto"/>
              <w:bottom w:val="single" w:sz="4" w:space="0" w:color="auto"/>
              <w:right w:val="single" w:sz="4" w:space="0" w:color="auto"/>
            </w:tcBorders>
            <w:vAlign w:val="center"/>
          </w:tcPr>
          <w:p w14:paraId="6D7323E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20" w:type="dxa"/>
            <w:tcBorders>
              <w:top w:val="single" w:sz="4" w:space="0" w:color="auto"/>
              <w:left w:val="single" w:sz="4" w:space="0" w:color="auto"/>
              <w:bottom w:val="single" w:sz="4" w:space="0" w:color="auto"/>
              <w:right w:val="single" w:sz="4" w:space="0" w:color="auto"/>
            </w:tcBorders>
            <w:vAlign w:val="center"/>
          </w:tcPr>
          <w:p w14:paraId="7535359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7C7967" w:rsidRPr="002F4D99" w14:paraId="15056725" w14:textId="77777777" w:rsidTr="00FC45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E6E10F" w14:textId="77777777" w:rsidR="007C7967"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754EB7E" w14:textId="77777777" w:rsidR="007C7967" w:rsidRPr="00F56396" w:rsidRDefault="007C7967" w:rsidP="007C796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FDB221A" w14:textId="6A81756F" w:rsidR="007C7967" w:rsidRPr="00024414" w:rsidRDefault="007C7967" w:rsidP="00024414">
            <w:pPr>
              <w:pStyle w:val="a3"/>
              <w:rPr>
                <w:rFonts w:hAnsi="宋体" w:cs="宋体"/>
                <w:b/>
                <w:szCs w:val="21"/>
              </w:rPr>
            </w:pPr>
            <w:r w:rsidRPr="00024414">
              <w:rPr>
                <w:rFonts w:hAnsi="宋体" w:cs="宋体" w:hint="eastAsia"/>
                <w:szCs w:val="21"/>
              </w:rPr>
              <w:t>能全面</w:t>
            </w:r>
            <w:r w:rsidR="00536EEE" w:rsidRPr="00024414">
              <w:rPr>
                <w:rFonts w:hAnsi="宋体" w:cs="宋体" w:hint="eastAsia"/>
                <w:szCs w:val="21"/>
              </w:rPr>
              <w:t>认识到《建筑安全与防灾》是建筑学重要的基础知识之一，全面理解建筑安全与防灾</w:t>
            </w:r>
            <w:r w:rsidR="00B0036B" w:rsidRPr="00024414">
              <w:rPr>
                <w:rFonts w:hAnsi="宋体" w:cs="宋体" w:hint="eastAsia"/>
                <w:szCs w:val="21"/>
              </w:rPr>
              <w:t>能力</w:t>
            </w:r>
            <w:r w:rsidR="00536EEE" w:rsidRPr="00024414">
              <w:rPr>
                <w:rFonts w:hAnsi="宋体" w:cs="宋体" w:hint="eastAsia"/>
                <w:szCs w:val="21"/>
              </w:rPr>
              <w:t>是工程实践能力、工程设计能力、工程创新能力的</w:t>
            </w:r>
            <w:r w:rsidR="00B0036B" w:rsidRPr="00024414">
              <w:rPr>
                <w:rFonts w:hAnsi="宋体" w:cs="宋体" w:hint="eastAsia"/>
                <w:szCs w:val="21"/>
              </w:rPr>
              <w:t>体现</w:t>
            </w:r>
            <w:r w:rsidR="00536EEE" w:rsidRPr="00024414">
              <w:rPr>
                <w:rFonts w:hAnsi="宋体" w:cs="宋体" w:hint="eastAsia"/>
                <w:szCs w:val="21"/>
              </w:rPr>
              <w:t>，是未来一级注册建筑师考试以及建筑设计实践的基础。</w:t>
            </w:r>
          </w:p>
        </w:tc>
        <w:tc>
          <w:tcPr>
            <w:tcW w:w="1984" w:type="dxa"/>
            <w:tcBorders>
              <w:top w:val="single" w:sz="4" w:space="0" w:color="auto"/>
              <w:left w:val="single" w:sz="4" w:space="0" w:color="auto"/>
              <w:bottom w:val="single" w:sz="4" w:space="0" w:color="auto"/>
              <w:right w:val="single" w:sz="4" w:space="0" w:color="auto"/>
            </w:tcBorders>
          </w:tcPr>
          <w:p w14:paraId="44B83DC6" w14:textId="37CAAA74" w:rsidR="007C7967" w:rsidRPr="00F56396" w:rsidRDefault="00B0036B" w:rsidP="00024414">
            <w:pPr>
              <w:pStyle w:val="a3"/>
              <w:rPr>
                <w:rFonts w:hAnsi="宋体"/>
                <w:szCs w:val="21"/>
              </w:rPr>
            </w:pPr>
            <w:r w:rsidRPr="00024414">
              <w:rPr>
                <w:rFonts w:hAnsi="宋体" w:cs="宋体" w:hint="eastAsia"/>
                <w:szCs w:val="21"/>
              </w:rPr>
              <w:t>能较好认识到《建筑安全与防灾》是建筑学重要的基础知识之一，</w:t>
            </w:r>
            <w:r w:rsidR="00024414" w:rsidRPr="00024414">
              <w:rPr>
                <w:rFonts w:hAnsi="宋体" w:cs="宋体" w:hint="eastAsia"/>
                <w:szCs w:val="21"/>
              </w:rPr>
              <w:t>较好</w:t>
            </w:r>
            <w:r w:rsidRPr="00024414">
              <w:rPr>
                <w:rFonts w:hAnsi="宋体" w:cs="宋体" w:hint="eastAsia"/>
                <w:szCs w:val="21"/>
              </w:rPr>
              <w:t>理解建筑安全与防灾能力是工程实践能力、工程设计能力、工程创新能力的体现，是未来一级注册建筑师考试以及建筑设计实践的基础。</w:t>
            </w:r>
          </w:p>
        </w:tc>
        <w:tc>
          <w:tcPr>
            <w:tcW w:w="1980" w:type="dxa"/>
            <w:tcBorders>
              <w:top w:val="single" w:sz="4" w:space="0" w:color="auto"/>
              <w:left w:val="single" w:sz="4" w:space="0" w:color="auto"/>
              <w:bottom w:val="single" w:sz="4" w:space="0" w:color="auto"/>
              <w:right w:val="single" w:sz="4" w:space="0" w:color="auto"/>
            </w:tcBorders>
          </w:tcPr>
          <w:p w14:paraId="6B26B85B" w14:textId="4708E1A9" w:rsidR="007C7967" w:rsidRPr="00F56396" w:rsidRDefault="00B0036B" w:rsidP="00024414">
            <w:pPr>
              <w:pStyle w:val="a3"/>
              <w:rPr>
                <w:rFonts w:hAnsi="宋体"/>
                <w:szCs w:val="21"/>
              </w:rPr>
            </w:pPr>
            <w:r w:rsidRPr="00024414">
              <w:rPr>
                <w:rFonts w:hAnsi="宋体" w:cs="宋体" w:hint="eastAsia"/>
                <w:szCs w:val="21"/>
              </w:rPr>
              <w:t>能基本认识到《建筑安全与防灾》是建筑学重要的基础知识之一，</w:t>
            </w:r>
            <w:r w:rsidR="00024414" w:rsidRPr="00024414">
              <w:rPr>
                <w:rFonts w:hAnsi="宋体" w:cs="宋体" w:hint="eastAsia"/>
                <w:szCs w:val="21"/>
              </w:rPr>
              <w:t>基本</w:t>
            </w:r>
            <w:r w:rsidRPr="00024414">
              <w:rPr>
                <w:rFonts w:hAnsi="宋体" w:cs="宋体" w:hint="eastAsia"/>
                <w:szCs w:val="21"/>
              </w:rPr>
              <w:t>理解建筑安全与防灾能力是工程实践能力、工程设计能力、工程创新能力的体现，是未来一级注册建筑师考试以及建筑设计实践的基础。</w:t>
            </w:r>
          </w:p>
        </w:tc>
        <w:tc>
          <w:tcPr>
            <w:tcW w:w="1701" w:type="dxa"/>
            <w:tcBorders>
              <w:top w:val="single" w:sz="4" w:space="0" w:color="auto"/>
              <w:left w:val="single" w:sz="4" w:space="0" w:color="auto"/>
              <w:bottom w:val="single" w:sz="4" w:space="0" w:color="auto"/>
              <w:right w:val="single" w:sz="4" w:space="0" w:color="auto"/>
            </w:tcBorders>
          </w:tcPr>
          <w:p w14:paraId="477B7CAF" w14:textId="7783698A" w:rsidR="007C7967" w:rsidRPr="00F56396" w:rsidRDefault="00B0036B" w:rsidP="007C7967">
            <w:pPr>
              <w:spacing w:beforeLines="50" w:before="156" w:afterLines="50" w:after="156"/>
              <w:rPr>
                <w:rFonts w:ascii="宋体" w:eastAsia="宋体" w:hAnsi="宋体"/>
                <w:szCs w:val="21"/>
              </w:rPr>
            </w:pPr>
            <w:r w:rsidRPr="00024414">
              <w:rPr>
                <w:rFonts w:ascii="宋体" w:eastAsia="宋体" w:hAnsi="宋体" w:cs="宋体" w:hint="eastAsia"/>
                <w:szCs w:val="21"/>
              </w:rPr>
              <w:t>一般认识到《建筑安全与防灾》是建筑学重要的基础知识之一，</w:t>
            </w:r>
            <w:r w:rsidR="00024414" w:rsidRPr="00024414">
              <w:rPr>
                <w:rFonts w:ascii="宋体" w:eastAsia="宋体" w:hAnsi="宋体" w:cs="宋体" w:hint="eastAsia"/>
                <w:szCs w:val="21"/>
              </w:rPr>
              <w:t>一般</w:t>
            </w:r>
            <w:r w:rsidRPr="00024414">
              <w:rPr>
                <w:rFonts w:ascii="宋体" w:eastAsia="宋体" w:hAnsi="宋体" w:cs="宋体" w:hint="eastAsia"/>
                <w:szCs w:val="21"/>
              </w:rPr>
              <w:t>理解建筑安全与防灾能力是工程实践能力、工程设计能力、工程创新能力的体现，是未来一级注册建筑师考试以及建筑设计</w:t>
            </w:r>
            <w:r w:rsidRPr="00024414">
              <w:rPr>
                <w:rFonts w:ascii="宋体" w:eastAsia="宋体" w:hAnsi="宋体" w:cs="宋体" w:hint="eastAsia"/>
                <w:szCs w:val="21"/>
              </w:rPr>
              <w:lastRenderedPageBreak/>
              <w:t>实践的基础。</w:t>
            </w:r>
          </w:p>
        </w:tc>
        <w:tc>
          <w:tcPr>
            <w:tcW w:w="1720" w:type="dxa"/>
            <w:tcBorders>
              <w:top w:val="single" w:sz="4" w:space="0" w:color="auto"/>
              <w:left w:val="single" w:sz="4" w:space="0" w:color="auto"/>
              <w:bottom w:val="single" w:sz="4" w:space="0" w:color="auto"/>
              <w:right w:val="single" w:sz="4" w:space="0" w:color="auto"/>
            </w:tcBorders>
          </w:tcPr>
          <w:p w14:paraId="676B28B4" w14:textId="4DF0C21F" w:rsidR="007C7967" w:rsidRPr="00F56396" w:rsidRDefault="00B0036B" w:rsidP="007C7967">
            <w:pPr>
              <w:spacing w:beforeLines="50" w:before="156" w:afterLines="50" w:after="156"/>
              <w:rPr>
                <w:rFonts w:ascii="宋体" w:eastAsia="宋体" w:hAnsi="宋体"/>
                <w:szCs w:val="21"/>
              </w:rPr>
            </w:pPr>
            <w:r w:rsidRPr="00024414">
              <w:rPr>
                <w:rFonts w:ascii="宋体" w:eastAsia="宋体" w:hAnsi="宋体" w:cs="宋体" w:hint="eastAsia"/>
                <w:szCs w:val="21"/>
              </w:rPr>
              <w:lastRenderedPageBreak/>
              <w:t>未能认识到《建筑安全与防灾》是建筑学重要的基础知识之一，</w:t>
            </w:r>
            <w:r w:rsidR="00024414" w:rsidRPr="00024414">
              <w:rPr>
                <w:rFonts w:ascii="宋体" w:eastAsia="宋体" w:hAnsi="宋体" w:cs="宋体" w:hint="eastAsia"/>
                <w:szCs w:val="21"/>
              </w:rPr>
              <w:t>未能</w:t>
            </w:r>
            <w:r w:rsidRPr="00024414">
              <w:rPr>
                <w:rFonts w:ascii="宋体" w:eastAsia="宋体" w:hAnsi="宋体" w:cs="宋体" w:hint="eastAsia"/>
                <w:szCs w:val="21"/>
              </w:rPr>
              <w:t>理解建筑安全与防灾能力是工程实践能力、工程设计能力、工程创新能力的体现，是未来一级注册建筑师考试以及建筑设计</w:t>
            </w:r>
            <w:r w:rsidRPr="00024414">
              <w:rPr>
                <w:rFonts w:ascii="宋体" w:eastAsia="宋体" w:hAnsi="宋体" w:cs="宋体" w:hint="eastAsia"/>
                <w:szCs w:val="21"/>
              </w:rPr>
              <w:lastRenderedPageBreak/>
              <w:t>实践的基础。</w:t>
            </w:r>
          </w:p>
        </w:tc>
      </w:tr>
      <w:tr w:rsidR="00024414" w:rsidRPr="002F4D99" w14:paraId="2580E5B0" w14:textId="77777777" w:rsidTr="00CC6C32">
        <w:trPr>
          <w:trHeight w:val="6708"/>
          <w:jc w:val="center"/>
        </w:trPr>
        <w:tc>
          <w:tcPr>
            <w:tcW w:w="993" w:type="dxa"/>
            <w:tcBorders>
              <w:top w:val="single" w:sz="4" w:space="0" w:color="auto"/>
              <w:left w:val="single" w:sz="4" w:space="0" w:color="auto"/>
              <w:right w:val="single" w:sz="4" w:space="0" w:color="auto"/>
            </w:tcBorders>
            <w:vAlign w:val="center"/>
          </w:tcPr>
          <w:p w14:paraId="0B52C38C" w14:textId="77777777" w:rsidR="00024414" w:rsidRDefault="00024414" w:rsidP="0002441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012481D1" w14:textId="77777777" w:rsidR="00024414" w:rsidRPr="00F56396" w:rsidRDefault="00024414" w:rsidP="0002441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right w:val="single" w:sz="4" w:space="0" w:color="auto"/>
            </w:tcBorders>
          </w:tcPr>
          <w:p w14:paraId="7094EBFD" w14:textId="4DE89582" w:rsidR="00024414" w:rsidRPr="00024414" w:rsidRDefault="00024414" w:rsidP="00024414">
            <w:pPr>
              <w:pStyle w:val="a3"/>
              <w:rPr>
                <w:rFonts w:hAnsi="宋体" w:cs="宋体"/>
                <w:szCs w:val="21"/>
              </w:rPr>
            </w:pPr>
            <w:r w:rsidRPr="00024414">
              <w:rPr>
                <w:rFonts w:hAnsi="宋体" w:cs="宋体" w:hint="eastAsia"/>
                <w:szCs w:val="21"/>
              </w:rPr>
              <w:t>能全面认识建筑防火；建筑抗震；以及其他类型的灾害。能全面理解安全与防灾的主要类型和基本概念，以及概念设计要点的知识；通过案例分析，全面认识当代建筑实例中防灾设计的考虑和做法。在建筑设计与理论及相关领域具有全面竞争力，并有能力进入研究生阶段学习，有承担设计工程项目的能力。</w:t>
            </w:r>
          </w:p>
        </w:tc>
        <w:tc>
          <w:tcPr>
            <w:tcW w:w="1984" w:type="dxa"/>
            <w:tcBorders>
              <w:top w:val="single" w:sz="4" w:space="0" w:color="auto"/>
              <w:left w:val="single" w:sz="4" w:space="0" w:color="auto"/>
              <w:right w:val="single" w:sz="4" w:space="0" w:color="auto"/>
            </w:tcBorders>
            <w:shd w:val="clear" w:color="auto" w:fill="auto"/>
          </w:tcPr>
          <w:p w14:paraId="246DC0FC" w14:textId="58FDBC50" w:rsidR="00024414" w:rsidRPr="00546867" w:rsidRDefault="00024414" w:rsidP="00546867">
            <w:pPr>
              <w:pStyle w:val="a3"/>
              <w:rPr>
                <w:rFonts w:hAnsi="宋体" w:cs="宋体"/>
                <w:szCs w:val="21"/>
              </w:rPr>
            </w:pPr>
            <w:r w:rsidRPr="00546867">
              <w:rPr>
                <w:rFonts w:hAnsi="宋体" w:cs="宋体" w:hint="eastAsia"/>
                <w:szCs w:val="21"/>
              </w:rPr>
              <w:t>能较好认识建筑防火；建筑抗震；以及其他类型的灾害。能较好理解安全与防灾的主要类型和基本概念，以及概念设计要点的知识；通过案例分析，较好认识当代建筑实例中防灾设计的考虑和做法。在建筑设计与理论及相关领域具有较好竞争力，并有较好能力进入研究生阶段学习，有较好承担设计工程项目的能力。</w:t>
            </w:r>
          </w:p>
          <w:p w14:paraId="1C2E4A8A" w14:textId="2E7D9FF2" w:rsidR="00024414" w:rsidRPr="00B0036B" w:rsidRDefault="00024414" w:rsidP="00024414">
            <w:pPr>
              <w:spacing w:beforeLines="50" w:before="156" w:afterLines="50" w:after="156"/>
              <w:rPr>
                <w:rFonts w:ascii="宋体" w:eastAsia="宋体" w:hAnsi="宋体"/>
                <w:szCs w:val="21"/>
              </w:rPr>
            </w:pPr>
          </w:p>
        </w:tc>
        <w:tc>
          <w:tcPr>
            <w:tcW w:w="1980" w:type="dxa"/>
            <w:tcBorders>
              <w:top w:val="single" w:sz="4" w:space="0" w:color="auto"/>
              <w:left w:val="single" w:sz="4" w:space="0" w:color="auto"/>
              <w:right w:val="single" w:sz="4" w:space="0" w:color="auto"/>
            </w:tcBorders>
          </w:tcPr>
          <w:p w14:paraId="5F681FC4" w14:textId="20E535B8" w:rsidR="00024414" w:rsidRPr="00546867" w:rsidRDefault="00024414" w:rsidP="00546867">
            <w:pPr>
              <w:pStyle w:val="a3"/>
              <w:rPr>
                <w:rFonts w:hAnsi="宋体" w:cs="宋体"/>
                <w:szCs w:val="21"/>
              </w:rPr>
            </w:pPr>
            <w:r w:rsidRPr="00546867">
              <w:rPr>
                <w:rFonts w:hAnsi="宋体" w:cs="宋体" w:hint="eastAsia"/>
                <w:szCs w:val="21"/>
              </w:rPr>
              <w:t>基本认识建筑防火；建筑抗震；以及其他类型的灾害。基本理解安全与防灾的主要类型和基本概念，以及概念设计要点的知识；通过案例分析，基本认识当代建筑实例中防灾设计的考虑和做法。在建筑设计与理论及相关领域具有基本竞争力，并基本有能力进入研究生阶段学习，有承担设计工程项目的能力。</w:t>
            </w:r>
          </w:p>
          <w:p w14:paraId="36EE584A" w14:textId="2191549F" w:rsidR="00024414" w:rsidRPr="00B0036B" w:rsidRDefault="00024414" w:rsidP="00024414">
            <w:pPr>
              <w:spacing w:beforeLines="50" w:before="156" w:afterLines="50" w:after="156"/>
              <w:rPr>
                <w:rFonts w:ascii="宋体" w:eastAsia="宋体" w:hAnsi="宋体"/>
                <w:szCs w:val="21"/>
              </w:rPr>
            </w:pPr>
          </w:p>
        </w:tc>
        <w:tc>
          <w:tcPr>
            <w:tcW w:w="1701" w:type="dxa"/>
            <w:tcBorders>
              <w:top w:val="single" w:sz="4" w:space="0" w:color="auto"/>
              <w:left w:val="single" w:sz="4" w:space="0" w:color="auto"/>
              <w:right w:val="single" w:sz="4" w:space="0" w:color="auto"/>
            </w:tcBorders>
          </w:tcPr>
          <w:p w14:paraId="29B1BED0" w14:textId="6CFA55EE" w:rsidR="00024414" w:rsidRPr="00546867" w:rsidRDefault="00024414" w:rsidP="00546867">
            <w:pPr>
              <w:pStyle w:val="a3"/>
              <w:rPr>
                <w:rFonts w:hAnsi="宋体" w:cs="宋体"/>
                <w:szCs w:val="21"/>
              </w:rPr>
            </w:pPr>
            <w:r w:rsidRPr="00546867">
              <w:rPr>
                <w:rFonts w:hAnsi="宋体" w:cs="宋体" w:hint="eastAsia"/>
                <w:szCs w:val="21"/>
              </w:rPr>
              <w:t>一般认识建筑防火；建筑抗震；以及其他类型的灾害。一般理解安全与防灾的主要类型和基本概念，以及概念设计要点的知识；通过案例分析，一般认识当代建筑实例中防灾设计的考虑和做法。在建筑设计与理论及相关领域具有一般竞争力，</w:t>
            </w:r>
            <w:proofErr w:type="gramStart"/>
            <w:r w:rsidRPr="00546867">
              <w:rPr>
                <w:rFonts w:hAnsi="宋体" w:cs="宋体" w:hint="eastAsia"/>
                <w:szCs w:val="21"/>
              </w:rPr>
              <w:t>并一般</w:t>
            </w:r>
            <w:proofErr w:type="gramEnd"/>
            <w:r w:rsidRPr="00546867">
              <w:rPr>
                <w:rFonts w:hAnsi="宋体" w:cs="宋体" w:hint="eastAsia"/>
                <w:szCs w:val="21"/>
              </w:rPr>
              <w:t>有能力进入研究生阶段学习，有一般承担设计工程项目的能力。</w:t>
            </w:r>
          </w:p>
          <w:p w14:paraId="70BDE5A6" w14:textId="38979166" w:rsidR="00024414" w:rsidRPr="00B0036B" w:rsidRDefault="00024414" w:rsidP="00024414">
            <w:pPr>
              <w:spacing w:beforeLines="50" w:before="156" w:afterLines="50" w:after="156"/>
              <w:rPr>
                <w:rFonts w:ascii="宋体" w:eastAsia="宋体" w:hAnsi="宋体"/>
                <w:szCs w:val="21"/>
              </w:rPr>
            </w:pPr>
          </w:p>
        </w:tc>
        <w:tc>
          <w:tcPr>
            <w:tcW w:w="1720" w:type="dxa"/>
            <w:tcBorders>
              <w:top w:val="single" w:sz="4" w:space="0" w:color="auto"/>
              <w:left w:val="single" w:sz="4" w:space="0" w:color="auto"/>
              <w:right w:val="single" w:sz="4" w:space="0" w:color="auto"/>
            </w:tcBorders>
          </w:tcPr>
          <w:p w14:paraId="401FF82E" w14:textId="384CFCEE" w:rsidR="00024414" w:rsidRPr="00546867" w:rsidRDefault="00024414" w:rsidP="00024414">
            <w:pPr>
              <w:spacing w:beforeLines="50" w:before="156" w:afterLines="50" w:after="156"/>
              <w:rPr>
                <w:rFonts w:ascii="宋体" w:eastAsia="宋体" w:hAnsi="宋体" w:cs="宋体"/>
                <w:szCs w:val="21"/>
              </w:rPr>
            </w:pPr>
            <w:r w:rsidRPr="00546867">
              <w:rPr>
                <w:rFonts w:ascii="宋体" w:eastAsia="宋体" w:hAnsi="宋体" w:cs="宋体" w:hint="eastAsia"/>
                <w:szCs w:val="21"/>
              </w:rPr>
              <w:t>未能认识建筑防火；建筑抗震；以及其他类型的灾害。未能理解安全与防灾的主要类型和基本概念，以及概念设计要点的知识；通过案例分析，未能认识当代建筑实例中防灾设计的考虑和做法。在建筑设计与理论及相关领域未能具有就业竞争力，未有能力进入研究生阶段学习，未有承担设计工程项目的能力。</w:t>
            </w:r>
          </w:p>
        </w:tc>
      </w:tr>
    </w:tbl>
    <w:p w14:paraId="4D9B3824" w14:textId="399AE6DB" w:rsidR="00030F5F" w:rsidRPr="00030F5F" w:rsidRDefault="00030F5F" w:rsidP="00B03909">
      <w:pPr>
        <w:widowControl/>
        <w:jc w:val="left"/>
        <w:rPr>
          <w:rFonts w:ascii="宋体" w:eastAsia="宋体" w:hAnsi="宋体"/>
        </w:rPr>
      </w:pPr>
    </w:p>
    <w:sectPr w:rsidR="00030F5F" w:rsidRPr="00030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8CFC5" w14:textId="77777777" w:rsidR="00764CD4" w:rsidRDefault="00764CD4" w:rsidP="00AA630A">
      <w:r>
        <w:separator/>
      </w:r>
    </w:p>
  </w:endnote>
  <w:endnote w:type="continuationSeparator" w:id="0">
    <w:p w14:paraId="699E05AF" w14:textId="77777777" w:rsidR="00764CD4" w:rsidRDefault="00764CD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0F55" w14:textId="77777777" w:rsidR="00764CD4" w:rsidRDefault="00764CD4" w:rsidP="00AA630A">
      <w:r>
        <w:separator/>
      </w:r>
    </w:p>
  </w:footnote>
  <w:footnote w:type="continuationSeparator" w:id="0">
    <w:p w14:paraId="7360B8EB" w14:textId="77777777" w:rsidR="00764CD4" w:rsidRDefault="00764CD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7397"/>
    <w:multiLevelType w:val="hybridMultilevel"/>
    <w:tmpl w:val="DD7C5F9A"/>
    <w:lvl w:ilvl="0" w:tplc="A4E8EBF6">
      <w:start w:val="1"/>
      <w:numFmt w:val="decimal"/>
      <w:lvlText w:val="%1."/>
      <w:lvlJc w:val="left"/>
      <w:pPr>
        <w:ind w:left="360" w:hanging="360"/>
      </w:pPr>
      <w:rPr>
        <w:rFonts w:cs="宋体" w:hint="default"/>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977BD1"/>
    <w:multiLevelType w:val="hybridMultilevel"/>
    <w:tmpl w:val="2FECC1B8"/>
    <w:lvl w:ilvl="0" w:tplc="C6764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10E2D9F"/>
    <w:multiLevelType w:val="hybridMultilevel"/>
    <w:tmpl w:val="AD205AF2"/>
    <w:lvl w:ilvl="0" w:tplc="8760CFE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E354439"/>
    <w:multiLevelType w:val="hybridMultilevel"/>
    <w:tmpl w:val="A18032D8"/>
    <w:lvl w:ilvl="0" w:tplc="67F0D436">
      <w:start w:val="1"/>
      <w:numFmt w:val="japaneseCounting"/>
      <w:lvlText w:val="%1、"/>
      <w:lvlJc w:val="left"/>
      <w:pPr>
        <w:ind w:left="1062" w:hanging="43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15:restartNumberingAfterBreak="0">
    <w:nsid w:val="3EBE3BF9"/>
    <w:multiLevelType w:val="hybridMultilevel"/>
    <w:tmpl w:val="FC468BD0"/>
    <w:lvl w:ilvl="0" w:tplc="BD5E7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8367197"/>
    <w:multiLevelType w:val="hybridMultilevel"/>
    <w:tmpl w:val="3FDC5738"/>
    <w:lvl w:ilvl="0" w:tplc="AC48E74E">
      <w:start w:val="1"/>
      <w:numFmt w:val="decimal"/>
      <w:lvlText w:val="%1."/>
      <w:lvlJc w:val="left"/>
      <w:pPr>
        <w:ind w:left="360" w:hanging="360"/>
      </w:pPr>
      <w:rPr>
        <w:rFonts w:ascii="宋体" w:eastAsia="宋体" w:hAnsi="宋体" w:cs="宋体" w:hint="default"/>
        <w:sz w:val="21"/>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101E02"/>
    <w:multiLevelType w:val="multilevel"/>
    <w:tmpl w:val="4D101E02"/>
    <w:lvl w:ilvl="0">
      <w:start w:val="1"/>
      <w:numFmt w:val="japaneseCounting"/>
      <w:lvlText w:val="第%1节"/>
      <w:lvlJc w:val="left"/>
      <w:pPr>
        <w:tabs>
          <w:tab w:val="left" w:pos="855"/>
        </w:tabs>
        <w:ind w:left="855" w:hanging="855"/>
      </w:pPr>
      <w:rPr>
        <w:rFonts w:hint="default"/>
      </w:rPr>
    </w:lvl>
    <w:lvl w:ilvl="1">
      <w:start w:val="1"/>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756510A"/>
    <w:multiLevelType w:val="hybridMultilevel"/>
    <w:tmpl w:val="833E4B4E"/>
    <w:lvl w:ilvl="0" w:tplc="99CC8C40">
      <w:start w:val="1"/>
      <w:numFmt w:val="decimal"/>
      <w:lvlText w:val="%1."/>
      <w:lvlJc w:val="left"/>
      <w:pPr>
        <w:ind w:left="360" w:hanging="360"/>
      </w:pPr>
      <w:rPr>
        <w:rFonts w:hint="default"/>
      </w:rPr>
    </w:lvl>
    <w:lvl w:ilvl="1" w:tplc="6E9859B6">
      <w:start w:val="1"/>
      <w:numFmt w:val="decimal"/>
      <w:lvlText w:val="%2）"/>
      <w:lvlJc w:val="left"/>
      <w:pPr>
        <w:ind w:left="780" w:hanging="360"/>
      </w:pPr>
      <w:rPr>
        <w:rFonts w:hint="default"/>
      </w:rPr>
    </w:lvl>
    <w:lvl w:ilvl="2" w:tplc="71B47AE0">
      <w:start w:val="6"/>
      <w:numFmt w:val="japaneseCounting"/>
      <w:lvlText w:val="%3、"/>
      <w:lvlJc w:val="left"/>
      <w:pPr>
        <w:ind w:left="1420" w:hanging="580"/>
      </w:pPr>
      <w:rPr>
        <w:rFonts w:ascii="黑体" w:eastAsia="黑体" w:hAnsi="黑体" w:hint="default"/>
        <w:b/>
        <w:sz w:val="28"/>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724"/>
    <w:rsid w:val="00005FAE"/>
    <w:rsid w:val="00021B4A"/>
    <w:rsid w:val="00022CBB"/>
    <w:rsid w:val="00024414"/>
    <w:rsid w:val="00030F5F"/>
    <w:rsid w:val="00037578"/>
    <w:rsid w:val="00053ED2"/>
    <w:rsid w:val="000570F9"/>
    <w:rsid w:val="00077A5F"/>
    <w:rsid w:val="000A3444"/>
    <w:rsid w:val="000B2B70"/>
    <w:rsid w:val="000B2D8E"/>
    <w:rsid w:val="000C3228"/>
    <w:rsid w:val="000C5F06"/>
    <w:rsid w:val="000D1971"/>
    <w:rsid w:val="000F054A"/>
    <w:rsid w:val="00103137"/>
    <w:rsid w:val="00112873"/>
    <w:rsid w:val="0012339F"/>
    <w:rsid w:val="0015650B"/>
    <w:rsid w:val="00171B9A"/>
    <w:rsid w:val="00183371"/>
    <w:rsid w:val="001E5724"/>
    <w:rsid w:val="00226D44"/>
    <w:rsid w:val="00242673"/>
    <w:rsid w:val="002516EA"/>
    <w:rsid w:val="00271632"/>
    <w:rsid w:val="00285327"/>
    <w:rsid w:val="00294476"/>
    <w:rsid w:val="002A0FE0"/>
    <w:rsid w:val="002A7568"/>
    <w:rsid w:val="002C4601"/>
    <w:rsid w:val="002F4C3F"/>
    <w:rsid w:val="0030066A"/>
    <w:rsid w:val="00313A87"/>
    <w:rsid w:val="00315585"/>
    <w:rsid w:val="00322986"/>
    <w:rsid w:val="00330B7B"/>
    <w:rsid w:val="003349A4"/>
    <w:rsid w:val="0034254B"/>
    <w:rsid w:val="00345EF3"/>
    <w:rsid w:val="00350305"/>
    <w:rsid w:val="003579F7"/>
    <w:rsid w:val="0038385A"/>
    <w:rsid w:val="00385379"/>
    <w:rsid w:val="0038665C"/>
    <w:rsid w:val="003C309F"/>
    <w:rsid w:val="003D6B60"/>
    <w:rsid w:val="003E7D30"/>
    <w:rsid w:val="004070CF"/>
    <w:rsid w:val="004132A2"/>
    <w:rsid w:val="0042430E"/>
    <w:rsid w:val="0043001F"/>
    <w:rsid w:val="00451508"/>
    <w:rsid w:val="0045290D"/>
    <w:rsid w:val="00470B49"/>
    <w:rsid w:val="00472264"/>
    <w:rsid w:val="0047451B"/>
    <w:rsid w:val="004A0EBB"/>
    <w:rsid w:val="004F1D6D"/>
    <w:rsid w:val="00536EEE"/>
    <w:rsid w:val="005400FE"/>
    <w:rsid w:val="00546867"/>
    <w:rsid w:val="005503C6"/>
    <w:rsid w:val="00562EF7"/>
    <w:rsid w:val="00571AA6"/>
    <w:rsid w:val="0058164E"/>
    <w:rsid w:val="005867BC"/>
    <w:rsid w:val="005A0378"/>
    <w:rsid w:val="005B57FC"/>
    <w:rsid w:val="005C0DFD"/>
    <w:rsid w:val="00610291"/>
    <w:rsid w:val="006144A3"/>
    <w:rsid w:val="006156EE"/>
    <w:rsid w:val="00622C6A"/>
    <w:rsid w:val="00665621"/>
    <w:rsid w:val="00675CA7"/>
    <w:rsid w:val="006E4F82"/>
    <w:rsid w:val="006F64C9"/>
    <w:rsid w:val="00700229"/>
    <w:rsid w:val="00726040"/>
    <w:rsid w:val="00726624"/>
    <w:rsid w:val="007404D4"/>
    <w:rsid w:val="0076350B"/>
    <w:rsid w:val="007639A2"/>
    <w:rsid w:val="00764CD4"/>
    <w:rsid w:val="00774035"/>
    <w:rsid w:val="007B05E4"/>
    <w:rsid w:val="007B245A"/>
    <w:rsid w:val="007C379D"/>
    <w:rsid w:val="007C62ED"/>
    <w:rsid w:val="007C7967"/>
    <w:rsid w:val="007E385D"/>
    <w:rsid w:val="007E39E3"/>
    <w:rsid w:val="008128AD"/>
    <w:rsid w:val="00812977"/>
    <w:rsid w:val="00852634"/>
    <w:rsid w:val="008560E2"/>
    <w:rsid w:val="00860F1A"/>
    <w:rsid w:val="00864531"/>
    <w:rsid w:val="00883138"/>
    <w:rsid w:val="00886EBF"/>
    <w:rsid w:val="008905CB"/>
    <w:rsid w:val="008C53BD"/>
    <w:rsid w:val="009023CE"/>
    <w:rsid w:val="009127B2"/>
    <w:rsid w:val="00935ABB"/>
    <w:rsid w:val="00987B67"/>
    <w:rsid w:val="0099304C"/>
    <w:rsid w:val="009B5803"/>
    <w:rsid w:val="009C5DE1"/>
    <w:rsid w:val="009F201F"/>
    <w:rsid w:val="00A03BBD"/>
    <w:rsid w:val="00A057A9"/>
    <w:rsid w:val="00A24E1C"/>
    <w:rsid w:val="00A61EFD"/>
    <w:rsid w:val="00A71EE8"/>
    <w:rsid w:val="00A930BD"/>
    <w:rsid w:val="00AA27A0"/>
    <w:rsid w:val="00AA4570"/>
    <w:rsid w:val="00AA5801"/>
    <w:rsid w:val="00AA630A"/>
    <w:rsid w:val="00AD560D"/>
    <w:rsid w:val="00AE3D1A"/>
    <w:rsid w:val="00B0036B"/>
    <w:rsid w:val="00B03909"/>
    <w:rsid w:val="00B05E83"/>
    <w:rsid w:val="00B40ECD"/>
    <w:rsid w:val="00B444D9"/>
    <w:rsid w:val="00B513EA"/>
    <w:rsid w:val="00B61D23"/>
    <w:rsid w:val="00B765A0"/>
    <w:rsid w:val="00B83E88"/>
    <w:rsid w:val="00BA1BFF"/>
    <w:rsid w:val="00BA23F0"/>
    <w:rsid w:val="00BA2DA3"/>
    <w:rsid w:val="00BC4D6F"/>
    <w:rsid w:val="00BD3DBA"/>
    <w:rsid w:val="00BE2949"/>
    <w:rsid w:val="00BF14BC"/>
    <w:rsid w:val="00C00798"/>
    <w:rsid w:val="00C2077F"/>
    <w:rsid w:val="00C235F8"/>
    <w:rsid w:val="00C54636"/>
    <w:rsid w:val="00CA4510"/>
    <w:rsid w:val="00CA53B2"/>
    <w:rsid w:val="00CA72EB"/>
    <w:rsid w:val="00CD3BFD"/>
    <w:rsid w:val="00CE28AB"/>
    <w:rsid w:val="00D02F99"/>
    <w:rsid w:val="00D06EA5"/>
    <w:rsid w:val="00D13271"/>
    <w:rsid w:val="00D14471"/>
    <w:rsid w:val="00D26E9C"/>
    <w:rsid w:val="00D417A1"/>
    <w:rsid w:val="00D504B7"/>
    <w:rsid w:val="00D66B20"/>
    <w:rsid w:val="00D715F7"/>
    <w:rsid w:val="00D94890"/>
    <w:rsid w:val="00D952E1"/>
    <w:rsid w:val="00DA64E2"/>
    <w:rsid w:val="00DA68CF"/>
    <w:rsid w:val="00DD2319"/>
    <w:rsid w:val="00DD4D0B"/>
    <w:rsid w:val="00DD55BD"/>
    <w:rsid w:val="00DD7B5F"/>
    <w:rsid w:val="00DD7D0D"/>
    <w:rsid w:val="00DE5755"/>
    <w:rsid w:val="00DE7849"/>
    <w:rsid w:val="00DE7EF7"/>
    <w:rsid w:val="00DF682C"/>
    <w:rsid w:val="00DF7B6F"/>
    <w:rsid w:val="00E05E8B"/>
    <w:rsid w:val="00E17DE3"/>
    <w:rsid w:val="00E366AB"/>
    <w:rsid w:val="00E76154"/>
    <w:rsid w:val="00E76E34"/>
    <w:rsid w:val="00E87E22"/>
    <w:rsid w:val="00EB2A78"/>
    <w:rsid w:val="00ED194D"/>
    <w:rsid w:val="00ED35BC"/>
    <w:rsid w:val="00ED7F81"/>
    <w:rsid w:val="00EE42F3"/>
    <w:rsid w:val="00EE5343"/>
    <w:rsid w:val="00F31A38"/>
    <w:rsid w:val="00F34BBC"/>
    <w:rsid w:val="00F476AB"/>
    <w:rsid w:val="00F56396"/>
    <w:rsid w:val="00F63410"/>
    <w:rsid w:val="00F64098"/>
    <w:rsid w:val="00FA481D"/>
    <w:rsid w:val="00FB0799"/>
    <w:rsid w:val="00FB2558"/>
    <w:rsid w:val="00FB4B4A"/>
    <w:rsid w:val="00FB77A1"/>
    <w:rsid w:val="00FC24B5"/>
    <w:rsid w:val="00FC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CE02"/>
  <w15:docId w15:val="{10CDC019-FA65-4062-AA91-9A6883A9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7B24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2424</TotalTime>
  <Pages>9</Pages>
  <Words>785</Words>
  <Characters>4476</Characters>
  <Application>Microsoft Office Word</Application>
  <DocSecurity>0</DocSecurity>
  <Lines>37</Lines>
  <Paragraphs>10</Paragraphs>
  <ScaleCrop>false</ScaleCrop>
  <Company>P R C</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YE LU</cp:lastModifiedBy>
  <cp:revision>169</cp:revision>
  <cp:lastPrinted>2020-12-24T07:17:00Z</cp:lastPrinted>
  <dcterms:created xsi:type="dcterms:W3CDTF">2020-12-08T08:33:00Z</dcterms:created>
  <dcterms:modified xsi:type="dcterms:W3CDTF">2021-07-14T12:09:00Z</dcterms:modified>
</cp:coreProperties>
</file>