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《居住小区综合设计》课程教学大纲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765"/>
        <w:gridCol w:w="1264"/>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7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Comprehensive Design of Residential Area</w:t>
            </w:r>
          </w:p>
        </w:tc>
        <w:tc>
          <w:tcPr>
            <w:tcW w:w="126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53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ARTE1180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7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专业必修课程</w:t>
            </w:r>
          </w:p>
        </w:tc>
        <w:tc>
          <w:tcPr>
            <w:tcW w:w="126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534"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7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7</w:t>
            </w:r>
          </w:p>
        </w:tc>
        <w:tc>
          <w:tcPr>
            <w:tcW w:w="126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534"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lang w:val="en-US" w:eastAsia="zh-CN"/>
              </w:rPr>
            </w:pPr>
            <w:r>
              <w:rPr>
                <w:rFonts w:hint="eastAsia" w:ascii="宋体" w:hAnsi="宋体" w:eastAsia="宋体"/>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7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lang w:val="en-US" w:eastAsia="zh-CN"/>
              </w:rPr>
            </w:pPr>
            <w:r>
              <w:rPr>
                <w:rFonts w:hint="eastAsia" w:ascii="宋体" w:hAnsi="宋体" w:eastAsia="宋体"/>
                <w:lang w:val="en-US" w:eastAsia="zh-CN"/>
              </w:rPr>
              <w:t>戴叶子、夏正伟、王洪羿、申绍杰、张玲玲、钱晓宏、刘志宏、胡扬、汤恒亮、袁静</w:t>
            </w:r>
            <w:r>
              <w:rPr>
                <w:rFonts w:hint="eastAsia" w:ascii="宋体" w:hAnsi="宋体" w:eastAsia="宋体"/>
                <w:lang w:val="en-US" w:eastAsia="zh-CN"/>
              </w:rPr>
              <w:tab/>
            </w:r>
            <w:r>
              <w:rPr>
                <w:rFonts w:hint="eastAsia" w:ascii="宋体" w:hAnsi="宋体" w:eastAsia="宋体"/>
                <w:lang w:val="en-US" w:eastAsia="zh-CN"/>
              </w:rPr>
              <w:t>　</w:t>
            </w:r>
          </w:p>
        </w:tc>
        <w:tc>
          <w:tcPr>
            <w:tcW w:w="126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534"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2021年6月20</w:t>
            </w:r>
            <w:bookmarkStart w:id="0" w:name="_GoBack"/>
            <w:bookmarkEnd w:id="0"/>
            <w:r>
              <w:rPr>
                <w:rFonts w:hint="eastAsia" w:ascii="宋体" w:hAnsi="宋体" w:eastAsia="宋体"/>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lang w:val="en-US" w:eastAsia="zh-CN"/>
              </w:rPr>
            </w:pPr>
            <w:r>
              <w:rPr>
                <w:rFonts w:hint="eastAsia" w:ascii="宋体" w:hAnsi="宋体" w:eastAsia="宋体"/>
                <w:lang w:val="en-US" w:eastAsia="zh-CN"/>
              </w:rPr>
              <w:t>胡仁禄, 周燕珉.《居住建筑设计原理》（第三版），中国建筑工业出版社，2018；</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lang w:val="en-US" w:eastAsia="zh-CN"/>
              </w:rPr>
            </w:pPr>
            <w:r>
              <w:rPr>
                <w:rFonts w:hint="eastAsia" w:ascii="宋体" w:hAnsi="宋体" w:eastAsia="宋体"/>
                <w:lang w:val="en-US" w:eastAsia="zh-CN"/>
              </w:rPr>
              <w:t>其他相关图书与专业期刊等</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3"/>
        <w:spacing w:before="156" w:beforeLines="50" w:after="156" w:afterLines="50"/>
        <w:ind w:firstLine="420" w:firstLineChars="200"/>
        <w:rPr>
          <w:rFonts w:hint="eastAsia" w:hAnsi="宋体" w:cs="宋体"/>
        </w:rPr>
      </w:pPr>
      <w:r>
        <w:rPr>
          <w:rFonts w:hint="eastAsia" w:ascii="Times New Roman" w:hAnsi="Times New Roman"/>
          <w:lang w:eastAsia="zh-CN"/>
        </w:rPr>
        <w:t>《</w:t>
      </w:r>
      <w:r>
        <w:rPr>
          <w:rFonts w:hint="eastAsia" w:ascii="Times New Roman" w:hAnsi="Times New Roman"/>
        </w:rPr>
        <w:t>居住小区综合设计</w:t>
      </w:r>
      <w:r>
        <w:rPr>
          <w:rFonts w:hint="eastAsia" w:ascii="Times New Roman" w:hAnsi="Times New Roman"/>
          <w:lang w:eastAsia="zh-CN"/>
        </w:rPr>
        <w:t>》</w:t>
      </w:r>
      <w:r>
        <w:rPr>
          <w:rFonts w:ascii="Times New Roman" w:hAnsi="Times New Roman"/>
        </w:rPr>
        <w:t>是</w:t>
      </w:r>
      <w:r>
        <w:rPr>
          <w:rFonts w:hint="eastAsia" w:ascii="Times New Roman" w:hAnsi="Times New Roman"/>
          <w:lang w:val="en-US" w:eastAsia="zh-CN"/>
        </w:rPr>
        <w:t>建筑学</w:t>
      </w:r>
      <w:r>
        <w:rPr>
          <w:rFonts w:ascii="Times New Roman" w:hAnsi="Times New Roman"/>
        </w:rPr>
        <w:t>专业的专业必修课程，</w:t>
      </w:r>
      <w:r>
        <w:rPr>
          <w:rFonts w:hint="eastAsia" w:hAnsi="宋体" w:cs="宋体"/>
          <w:lang w:val="en-US" w:eastAsia="zh-CN"/>
        </w:rPr>
        <w:t>安排在第七</w:t>
      </w:r>
      <w:r>
        <w:rPr>
          <w:rFonts w:hint="eastAsia" w:hAnsi="宋体" w:cs="宋体"/>
        </w:rPr>
        <w:t>学期进行</w:t>
      </w:r>
      <w:r>
        <w:rPr>
          <w:rFonts w:hint="eastAsia" w:hAnsi="宋体" w:cs="宋体"/>
          <w:lang w:eastAsia="zh-CN"/>
        </w:rPr>
        <w:t>。</w:t>
      </w:r>
      <w:r>
        <w:rPr>
          <w:rFonts w:hint="eastAsia" w:ascii="Times New Roman" w:hAnsi="Times New Roman"/>
          <w:lang w:val="en-US" w:eastAsia="zh-CN"/>
        </w:rPr>
        <w:t>总体目标是</w:t>
      </w:r>
      <w:r>
        <w:rPr>
          <w:sz w:val="21"/>
          <w:szCs w:val="21"/>
        </w:rPr>
        <w:t>培养与提升学生的专业基本知识，尤其是与住区规划和住宅建筑设计相关的技能</w:t>
      </w:r>
      <w:r>
        <w:rPr>
          <w:rFonts w:hint="eastAsia"/>
          <w:sz w:val="21"/>
          <w:szCs w:val="21"/>
          <w:lang w:eastAsia="zh-CN"/>
        </w:rPr>
        <w:t>，</w:t>
      </w:r>
      <w:r>
        <w:rPr>
          <w:rFonts w:hint="eastAsia"/>
          <w:sz w:val="21"/>
          <w:szCs w:val="21"/>
          <w:lang w:val="en-US" w:eastAsia="zh-CN"/>
        </w:rPr>
        <w:t>树立</w:t>
      </w:r>
      <w:r>
        <w:rPr>
          <w:rFonts w:hint="eastAsia" w:ascii="宋体" w:hAnsi="宋体"/>
          <w:szCs w:val="21"/>
          <w:u w:val="none"/>
        </w:rPr>
        <w:t>人居环境建设的整体观念，加强人、建筑、环境的统一的设计理念</w:t>
      </w:r>
      <w:r>
        <w:rPr>
          <w:rFonts w:hint="eastAsia" w:hAnsi="宋体"/>
          <w:szCs w:val="21"/>
          <w:u w:val="none"/>
          <w:lang w:eastAsia="zh-CN"/>
        </w:rPr>
        <w:t>，</w:t>
      </w:r>
      <w:r>
        <w:rPr>
          <w:rFonts w:hint="eastAsia" w:ascii="宋体" w:hAnsi="宋体"/>
          <w:szCs w:val="21"/>
          <w:u w:val="none"/>
          <w:lang w:val="en-US" w:eastAsia="zh-CN"/>
        </w:rPr>
        <w:t>培养</w:t>
      </w:r>
      <w:r>
        <w:rPr>
          <w:rFonts w:hint="eastAsia"/>
          <w:u w:val="none"/>
          <w:lang w:val="en-US" w:eastAsia="zh-CN"/>
        </w:rPr>
        <w:t>培养分析与解决社区热点问题的能力，</w:t>
      </w:r>
      <w:r>
        <w:rPr>
          <w:rFonts w:hint="eastAsia" w:hAnsi="宋体" w:cs="宋体"/>
        </w:rPr>
        <w:t>为进一步学习专业奠定良好基础。</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Ansi="宋体" w:cs="宋体"/>
          <w:color w:val="FF0000"/>
          <w:szCs w:val="21"/>
        </w:rPr>
      </w:pPr>
      <w:r>
        <w:rPr>
          <w:rFonts w:hint="eastAsia" w:hAnsi="宋体" w:cs="宋体"/>
          <w:szCs w:val="21"/>
        </w:rPr>
        <w:t>通过本课程实践</w:t>
      </w:r>
      <w:r>
        <w:rPr>
          <w:rFonts w:hint="eastAsia" w:hAnsi="宋体" w:cs="宋体"/>
          <w:szCs w:val="21"/>
          <w:lang w:eastAsia="zh-CN"/>
        </w:rPr>
        <w:t>，</w:t>
      </w:r>
      <w:r>
        <w:rPr>
          <w:rFonts w:hint="eastAsia" w:hAnsi="宋体" w:cs="宋体"/>
          <w:szCs w:val="21"/>
        </w:rPr>
        <w:t>加深学生对住区规划与住宅综合设计课程所学理论的认识和理解，培养学生的专业基础知识，</w:t>
      </w:r>
      <w:r>
        <w:rPr>
          <w:rFonts w:hAnsi="宋体" w:cs="宋体"/>
          <w:szCs w:val="21"/>
        </w:rPr>
        <w:t>了解住宅建筑与街区的历史演变、类型发展、地区规范、功能要素、空间形态、</w:t>
      </w:r>
      <w:r>
        <w:rPr>
          <w:rFonts w:hint="eastAsia" w:hAnsi="宋体" w:cs="宋体"/>
          <w:szCs w:val="21"/>
        </w:rPr>
        <w:t>室内空间、景观设计、</w:t>
      </w:r>
      <w:r>
        <w:rPr>
          <w:rFonts w:hAnsi="宋体" w:cs="宋体"/>
          <w:szCs w:val="21"/>
        </w:rPr>
        <w:t>建筑防火和绿色节能等方面的要求，</w:t>
      </w:r>
      <w:r>
        <w:rPr>
          <w:rFonts w:hint="eastAsia" w:hAnsi="宋体" w:cs="宋体"/>
          <w:szCs w:val="21"/>
        </w:rPr>
        <w:t>让</w:t>
      </w:r>
      <w:r>
        <w:rPr>
          <w:rFonts w:hAnsi="宋体" w:cs="宋体"/>
          <w:szCs w:val="21"/>
        </w:rPr>
        <w:t>学生</w:t>
      </w:r>
      <w:r>
        <w:rPr>
          <w:rFonts w:hint="eastAsia" w:hAnsi="宋体" w:cs="宋体"/>
          <w:szCs w:val="21"/>
        </w:rPr>
        <w:t>学会实际操作社会调研、</w:t>
      </w:r>
      <w:r>
        <w:rPr>
          <w:rFonts w:hAnsi="宋体" w:cs="宋体"/>
          <w:szCs w:val="21"/>
        </w:rPr>
        <w:t>居住区规划、住宅建筑设计</w:t>
      </w:r>
      <w:r>
        <w:rPr>
          <w:rFonts w:hint="eastAsia" w:hAnsi="宋体" w:cs="宋体"/>
          <w:szCs w:val="21"/>
          <w:lang w:val="en-US" w:eastAsia="zh-CN"/>
        </w:rPr>
        <w:t>与室内设计</w:t>
      </w:r>
      <w:r>
        <w:rPr>
          <w:rFonts w:hAnsi="宋体" w:cs="宋体"/>
          <w:szCs w:val="21"/>
        </w:rPr>
        <w:t>等方面</w:t>
      </w:r>
      <w:r>
        <w:rPr>
          <w:rFonts w:hint="eastAsia" w:hAnsi="宋体" w:cs="宋体"/>
          <w:szCs w:val="21"/>
        </w:rPr>
        <w:t>工作组织</w:t>
      </w:r>
      <w:r>
        <w:rPr>
          <w:rFonts w:hAnsi="宋体" w:cs="宋体"/>
          <w:szCs w:val="21"/>
        </w:rPr>
        <w:t>的技能。</w:t>
      </w:r>
      <w:r>
        <w:rPr>
          <w:rFonts w:hint="eastAsia" w:hAnsi="宋体" w:cs="宋体"/>
          <w:szCs w:val="21"/>
          <w:lang w:val="en-US" w:eastAsia="zh-CN"/>
        </w:rPr>
        <w:t>掌握住宅室内设计的基本理论方法，能够完成住宅建筑室内部分的设计与表达。</w:t>
      </w:r>
      <w:r>
        <w:rPr>
          <w:rFonts w:hint="eastAsia" w:hAnsi="宋体" w:cs="宋体"/>
          <w:szCs w:val="21"/>
        </w:rPr>
        <w:t>本课程的分目标如下：</w:t>
      </w:r>
    </w:p>
    <w:p>
      <w:pPr>
        <w:pStyle w:val="3"/>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rPr>
        <w:t>课程目标1：</w:t>
      </w:r>
      <w:r>
        <w:rPr>
          <w:rFonts w:hint="eastAsia" w:ascii="宋体" w:hAnsi="宋体" w:eastAsia="宋体" w:cs="宋体"/>
          <w:b/>
          <w:bCs/>
          <w:sz w:val="21"/>
          <w:szCs w:val="21"/>
        </w:rPr>
        <w:t>掌握住区规划</w:t>
      </w:r>
      <w:r>
        <w:rPr>
          <w:rFonts w:hint="eastAsia" w:ascii="宋体" w:hAnsi="宋体" w:eastAsia="宋体" w:cs="宋体"/>
          <w:b/>
          <w:bCs/>
          <w:sz w:val="21"/>
          <w:szCs w:val="21"/>
          <w:lang w:val="en-US" w:eastAsia="zh-CN"/>
        </w:rPr>
        <w:t>与住宅建筑</w:t>
      </w:r>
      <w:r>
        <w:rPr>
          <w:rFonts w:hint="eastAsia" w:ascii="宋体" w:hAnsi="宋体" w:eastAsia="宋体" w:cs="宋体"/>
          <w:b/>
          <w:bCs/>
          <w:sz w:val="21"/>
          <w:szCs w:val="21"/>
        </w:rPr>
        <w:t>设计的一般准则、内容和方法</w:t>
      </w:r>
      <w:r>
        <w:rPr>
          <w:rFonts w:hint="eastAsia" w:ascii="宋体" w:hAnsi="宋体" w:eastAsia="宋体" w:cs="宋体"/>
          <w:b/>
          <w:bCs/>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lang w:eastAsia="zh-CN"/>
        </w:rPr>
        <w:t>专题研究。研读和学习居住区及居住类建筑优秀案例，掌握</w:t>
      </w:r>
      <w:r>
        <w:rPr>
          <w:rFonts w:hint="eastAsia" w:ascii="宋体" w:hAnsi="宋体" w:eastAsia="宋体" w:cs="宋体"/>
          <w:b w:val="0"/>
          <w:bCs w:val="0"/>
          <w:sz w:val="21"/>
          <w:szCs w:val="21"/>
          <w:lang w:val="en-US" w:eastAsia="zh-CN"/>
        </w:rPr>
        <w:t>居住区</w:t>
      </w:r>
      <w:r>
        <w:rPr>
          <w:rFonts w:hint="eastAsia" w:ascii="宋体" w:hAnsi="宋体" w:eastAsia="宋体" w:cs="宋体"/>
          <w:b w:val="0"/>
          <w:bCs w:val="0"/>
          <w:sz w:val="21"/>
          <w:szCs w:val="21"/>
          <w:lang w:eastAsia="zh-CN"/>
        </w:rPr>
        <w:t>建筑设计中技术性设计的有关知识与设计原则，关注多样性居住行为与需求，强调可持续性与共享性设计。</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1.2综合训练。</w:t>
      </w:r>
      <w:r>
        <w:rPr>
          <w:rFonts w:hint="eastAsia" w:ascii="宋体" w:hAnsi="宋体" w:eastAsia="宋体" w:cs="宋体"/>
          <w:b w:val="0"/>
          <w:bCs w:val="0"/>
          <w:sz w:val="21"/>
          <w:szCs w:val="21"/>
        </w:rPr>
        <w:t>能够根</w:t>
      </w:r>
      <w:r>
        <w:rPr>
          <w:rFonts w:hint="eastAsia" w:ascii="宋体" w:hAnsi="宋体" w:eastAsia="宋体" w:cs="宋体"/>
          <w:b w:val="0"/>
          <w:bCs w:val="0"/>
          <w:sz w:val="21"/>
          <w:szCs w:val="21"/>
          <w:lang w:val="en-US" w:eastAsia="zh-CN"/>
        </w:rPr>
        <w:t>据住区规划与住宅建筑设计的相关理论和方法，在相关规范来约束下，完成住区的规划设计与住宅单体的建筑设计。</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宋体" w:hAnsi="宋体" w:eastAsia="宋体" w:cs="宋体"/>
          <w:kern w:val="2"/>
          <w:sz w:val="21"/>
          <w:szCs w:val="21"/>
          <w:lang w:val="en-US" w:eastAsia="zh-CN" w:bidi="ar-SA"/>
        </w:rPr>
      </w:pPr>
      <w:r>
        <w:rPr>
          <w:rFonts w:hint="eastAsia" w:ascii="宋体" w:hAnsi="宋体" w:eastAsia="宋体" w:cs="宋体"/>
          <w:b/>
          <w:lang w:val="en-US" w:eastAsia="zh-CN"/>
        </w:rPr>
        <w:t>课程目标2：</w:t>
      </w:r>
      <w:r>
        <w:rPr>
          <w:rFonts w:hint="eastAsia" w:ascii="宋体" w:hAnsi="宋体" w:eastAsia="宋体" w:cs="宋体"/>
          <w:b/>
          <w:bCs/>
          <w:kern w:val="2"/>
          <w:sz w:val="21"/>
          <w:szCs w:val="21"/>
          <w:lang w:val="en-US" w:eastAsia="zh-CN" w:bidi="ar-SA"/>
        </w:rPr>
        <w:t xml:space="preserve">掌握居住空间室内设计的有关知识与设计方法。      </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2.1专题研究。进行需求引导下的居住空间设计探索，在满足目标人群的使用需求和心理需求基础上，进行居住空间单元功能与空间建构探索。</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2.2综合训练。能够在专题研究基础上，结合室内设计相关理论与方法，进行住宅室内空间的设计与表达。鼓励表现方式的多样性运用，以实现设计的充分表达。</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宋体" w:hAnsi="宋体" w:eastAsia="宋体" w:cs="宋体"/>
          <w:kern w:val="2"/>
          <w:sz w:val="21"/>
          <w:szCs w:val="21"/>
          <w:lang w:val="en-US" w:eastAsia="zh-CN" w:bidi="ar-SA"/>
        </w:rPr>
      </w:pPr>
      <w:r>
        <w:rPr>
          <w:rFonts w:hint="eastAsia" w:ascii="宋体" w:hAnsi="宋体" w:eastAsia="宋体" w:cs="宋体"/>
          <w:b/>
          <w:lang w:val="en-US" w:eastAsia="zh-CN"/>
        </w:rPr>
        <w:t>课程目标3：掌握</w:t>
      </w:r>
      <w:r>
        <w:rPr>
          <w:rFonts w:hint="eastAsia" w:ascii="宋体" w:hAnsi="宋体" w:eastAsia="宋体" w:cs="宋体"/>
          <w:b/>
          <w:bCs/>
          <w:kern w:val="2"/>
          <w:sz w:val="21"/>
          <w:szCs w:val="21"/>
          <w:lang w:val="en-US" w:eastAsia="zh-CN" w:bidi="ar-SA"/>
        </w:rPr>
        <w:t>图纸表达、汇报交流能力</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3.1 图纸表达。</w:t>
      </w:r>
      <w:r>
        <w:rPr>
          <w:rFonts w:hint="eastAsia" w:ascii="宋体" w:hAnsi="宋体" w:eastAsia="宋体" w:cs="宋体"/>
          <w:b w:val="0"/>
          <w:bCs w:val="0"/>
          <w:sz w:val="21"/>
          <w:szCs w:val="21"/>
          <w:lang w:val="en-US" w:eastAsia="zh-CN"/>
        </w:rPr>
        <w:t>熟练运用电脑绘制完整的总平面图、平立面图、剖面图及效果图，并建立较熟练运用设计语汇进行过程的分析及表达的能力。</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汇报交流。具有</w:t>
      </w:r>
      <w:r>
        <w:rPr>
          <w:rFonts w:hint="eastAsia" w:ascii="宋体" w:hAnsi="宋体" w:eastAsia="宋体" w:cs="宋体"/>
          <w:b w:val="0"/>
          <w:bCs w:val="0"/>
          <w:sz w:val="21"/>
          <w:szCs w:val="21"/>
          <w:lang w:val="en-US" w:eastAsia="zh-CN"/>
        </w:rPr>
        <w:t>口头汇报表达能力，与教师沟通、答辩能力</w:t>
      </w:r>
      <w:r>
        <w:rPr>
          <w:rFonts w:hint="eastAsia" w:ascii="宋体" w:hAnsi="宋体" w:eastAsia="宋体" w:cs="宋体"/>
          <w:sz w:val="21"/>
          <w:szCs w:val="21"/>
          <w:lang w:val="en-US" w:eastAsia="zh-CN"/>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369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3"/>
              <w:jc w:val="center"/>
              <w:rPr>
                <w:rFonts w:ascii="黑体" w:hAnsi="宋体"/>
                <w:b/>
                <w:bCs/>
                <w:szCs w:val="21"/>
              </w:rPr>
            </w:pPr>
            <w:r>
              <w:rPr>
                <w:rFonts w:hint="eastAsia" w:ascii="黑体" w:hAnsi="宋体"/>
                <w:b/>
                <w:bCs/>
                <w:szCs w:val="21"/>
              </w:rPr>
              <w:t>课程目标</w:t>
            </w:r>
          </w:p>
        </w:tc>
        <w:tc>
          <w:tcPr>
            <w:tcW w:w="1418" w:type="dxa"/>
            <w:vAlign w:val="center"/>
          </w:tcPr>
          <w:p>
            <w:pPr>
              <w:pStyle w:val="3"/>
              <w:jc w:val="center"/>
              <w:rPr>
                <w:rFonts w:hAnsi="宋体" w:cs="宋体"/>
                <w:b/>
              </w:rPr>
            </w:pPr>
            <w:r>
              <w:rPr>
                <w:rFonts w:hint="eastAsia" w:hAnsi="宋体" w:cs="宋体"/>
                <w:b/>
              </w:rPr>
              <w:t>课程子目标</w:t>
            </w:r>
          </w:p>
        </w:tc>
        <w:tc>
          <w:tcPr>
            <w:tcW w:w="3690" w:type="dxa"/>
            <w:vAlign w:val="center"/>
          </w:tcPr>
          <w:p>
            <w:pPr>
              <w:pStyle w:val="3"/>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pStyle w:val="3"/>
              <w:jc w:val="center"/>
              <w:rPr>
                <w:rFonts w:hint="eastAsia" w:hAnsi="宋体" w:cs="宋体"/>
                <w:szCs w:val="21"/>
                <w:lang w:val="en-US" w:eastAsia="zh-CN"/>
              </w:rPr>
            </w:pPr>
            <w:r>
              <w:rPr>
                <w:rFonts w:hint="eastAsia" w:hAnsi="宋体" w:cs="宋体"/>
                <w:szCs w:val="21"/>
              </w:rPr>
              <w:t>课程目标</w:t>
            </w:r>
            <w:r>
              <w:rPr>
                <w:rFonts w:hint="eastAsia" w:hAnsi="宋体" w:cs="宋体"/>
                <w:szCs w:val="21"/>
                <w:lang w:val="en-US" w:eastAsia="zh-CN"/>
              </w:rPr>
              <w:t>1</w:t>
            </w:r>
          </w:p>
        </w:tc>
        <w:tc>
          <w:tcPr>
            <w:tcW w:w="1418" w:type="dxa"/>
            <w:vAlign w:val="center"/>
          </w:tcPr>
          <w:p>
            <w:pPr>
              <w:pStyle w:val="3"/>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eastAsia="zh-CN"/>
              </w:rPr>
              <w:t>.</w:t>
            </w:r>
            <w:r>
              <w:rPr>
                <w:rFonts w:hint="eastAsia" w:hAnsi="宋体" w:cs="宋体"/>
                <w:szCs w:val="21"/>
                <w:lang w:val="en-US" w:eastAsia="zh-CN"/>
              </w:rPr>
              <w:t>1</w:t>
            </w:r>
          </w:p>
        </w:tc>
        <w:tc>
          <w:tcPr>
            <w:tcW w:w="3690" w:type="dxa"/>
            <w:vAlign w:val="center"/>
          </w:tcPr>
          <w:p>
            <w:pPr>
              <w:pStyle w:val="3"/>
              <w:jc w:val="center"/>
              <w:rPr>
                <w:rFonts w:hint="eastAsia" w:hAnsi="宋体" w:eastAsia="宋体" w:cs="宋体"/>
                <w:lang w:eastAsia="zh-CN"/>
              </w:rPr>
            </w:pPr>
            <w:r>
              <w:rPr>
                <w:rFonts w:hint="eastAsia" w:hAnsi="宋体" w:cs="宋体"/>
                <w:sz w:val="21"/>
                <w:szCs w:val="21"/>
                <w:lang w:val="en-US" w:eastAsia="zh-CN"/>
              </w:rPr>
              <w:t>进行专题研究，</w:t>
            </w:r>
            <w:r>
              <w:rPr>
                <w:rFonts w:hint="eastAsia" w:ascii="宋体" w:hAnsi="宋体" w:eastAsia="宋体" w:cs="宋体"/>
                <w:sz w:val="21"/>
                <w:szCs w:val="21"/>
                <w:lang w:eastAsia="zh-CN"/>
              </w:rPr>
              <w:t>关注多样性居住行为与需求，强调可持续性与共享性设计</w:t>
            </w:r>
          </w:p>
        </w:tc>
        <w:tc>
          <w:tcPr>
            <w:tcW w:w="2688" w:type="dxa"/>
            <w:vMerge w:val="restart"/>
            <w:vAlign w:val="center"/>
          </w:tcPr>
          <w:p>
            <w:pPr>
              <w:pStyle w:val="3"/>
              <w:rPr>
                <w:rFonts w:hint="eastAsia" w:hAnsi="宋体" w:cs="宋体"/>
                <w:b/>
                <w:bCs w:val="0"/>
                <w:kern w:val="0"/>
                <w:szCs w:val="21"/>
                <w:lang w:eastAsia="zh-CN"/>
              </w:rPr>
            </w:pPr>
            <w:r>
              <w:rPr>
                <w:rFonts w:hint="eastAsia" w:ascii="宋体" w:hAnsi="宋体" w:eastAsia="宋体" w:cs="宋体"/>
                <w:b/>
                <w:bCs w:val="0"/>
                <w:kern w:val="0"/>
                <w:szCs w:val="21"/>
              </w:rPr>
              <w:t>毕业要求</w:t>
            </w:r>
            <w:r>
              <w:rPr>
                <w:rFonts w:ascii="宋体" w:hAnsi="宋体" w:eastAsia="宋体" w:cs="宋体"/>
                <w:b/>
                <w:bCs w:val="0"/>
                <w:kern w:val="0"/>
                <w:szCs w:val="21"/>
              </w:rPr>
              <w:t>1：</w:t>
            </w:r>
            <w:r>
              <w:rPr>
                <w:rFonts w:hint="eastAsia" w:ascii="宋体" w:hAnsi="宋体" w:eastAsia="宋体" w:cs="宋体"/>
                <w:b/>
                <w:bCs w:val="0"/>
                <w:kern w:val="0"/>
                <w:szCs w:val="21"/>
              </w:rPr>
              <w:t>建筑技术知识体系</w:t>
            </w:r>
            <w:r>
              <w:rPr>
                <w:rFonts w:hint="eastAsia" w:hAnsi="宋体" w:cs="宋体"/>
                <w:b/>
                <w:bCs w:val="0"/>
                <w:kern w:val="0"/>
                <w:szCs w:val="21"/>
                <w:lang w:eastAsia="zh-CN"/>
              </w:rPr>
              <w:t>。</w:t>
            </w:r>
          </w:p>
          <w:p>
            <w:pPr>
              <w:pStyle w:val="3"/>
              <w:rPr>
                <w:rFonts w:hint="eastAsia" w:ascii="宋体" w:hAnsi="宋体" w:eastAsia="宋体" w:cs="宋体"/>
                <w:bCs/>
                <w:kern w:val="0"/>
                <w:szCs w:val="21"/>
              </w:rPr>
            </w:pPr>
            <w:r>
              <w:rPr>
                <w:rFonts w:ascii="宋体" w:hAnsi="宋体" w:eastAsia="宋体" w:cs="Times New Roman"/>
                <w:color w:val="000000"/>
                <w:kern w:val="0"/>
                <w:szCs w:val="21"/>
              </w:rPr>
              <w:t>1-2</w:t>
            </w:r>
            <w:r>
              <w:rPr>
                <w:rFonts w:hint="eastAsia" w:ascii="宋体" w:hAnsi="宋体" w:eastAsia="宋体" w:cs="宋体"/>
                <w:bCs/>
                <w:kern w:val="0"/>
                <w:szCs w:val="21"/>
              </w:rPr>
              <w:t>了解建筑节能的意义，掌握自然采光与通风、日照与遮阳、建筑隔声和围护结构热工性能的设计原理。</w:t>
            </w:r>
          </w:p>
          <w:p>
            <w:pPr>
              <w:pStyle w:val="3"/>
              <w:rPr>
                <w:rFonts w:hint="eastAsia" w:ascii="宋体" w:hAnsi="宋体" w:eastAsia="宋体" w:cs="宋体"/>
                <w:bCs/>
                <w:kern w:val="0"/>
                <w:szCs w:val="21"/>
              </w:rPr>
            </w:pPr>
            <w:r>
              <w:rPr>
                <w:rFonts w:ascii="宋体" w:hAnsi="宋体" w:eastAsia="宋体" w:cs="Times New Roman"/>
                <w:color w:val="000000"/>
                <w:kern w:val="0"/>
                <w:szCs w:val="21"/>
              </w:rPr>
              <w:t>1-3</w:t>
            </w:r>
            <w:r>
              <w:rPr>
                <w:rFonts w:hint="eastAsia" w:ascii="宋体" w:hAnsi="宋体" w:eastAsia="宋体" w:cs="宋体"/>
                <w:bCs/>
                <w:kern w:val="0"/>
                <w:szCs w:val="21"/>
              </w:rPr>
              <w:t>了解给排水系统、供热空调系统、照明配电、通讯网络、噪声控制与厅堂音质等的基本知识。</w:t>
            </w:r>
          </w:p>
          <w:p>
            <w:pPr>
              <w:pStyle w:val="3"/>
              <w:rPr>
                <w:rFonts w:hint="eastAsia" w:ascii="宋体" w:hAnsi="宋体" w:eastAsia="宋体" w:cs="宋体"/>
                <w:bCs/>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w:t>
            </w:r>
            <w:r>
              <w:rPr>
                <w:rFonts w:hint="eastAsia" w:ascii="宋体" w:hAnsi="宋体" w:eastAsia="宋体" w:cs="宋体"/>
                <w:bCs/>
                <w:kern w:val="0"/>
                <w:szCs w:val="21"/>
              </w:rPr>
              <w:t>了解建筑防火、抗震等方面的安全性要求及建筑师所负有的法律和道义上的责任。</w:t>
            </w:r>
          </w:p>
          <w:p>
            <w:pPr>
              <w:pStyle w:val="3"/>
              <w:rPr>
                <w:rFonts w:hint="eastAsia" w:ascii="宋体" w:hAnsi="宋体" w:eastAsia="宋体" w:cs="宋体"/>
                <w:b/>
                <w:bCs/>
                <w:kern w:val="0"/>
                <w:szCs w:val="21"/>
              </w:rPr>
            </w:pPr>
            <w:r>
              <w:rPr>
                <w:rFonts w:hint="eastAsia" w:ascii="宋体" w:hAnsi="宋体" w:eastAsia="宋体" w:cs="Times New Roman"/>
                <w:b/>
                <w:bCs/>
                <w:szCs w:val="21"/>
              </w:rPr>
              <w:t>毕业要求</w:t>
            </w:r>
            <w:r>
              <w:rPr>
                <w:rFonts w:ascii="宋体" w:hAnsi="宋体" w:eastAsia="宋体" w:cs="Times New Roman"/>
                <w:b/>
                <w:bCs/>
                <w:szCs w:val="21"/>
              </w:rPr>
              <w:t>2：</w:t>
            </w:r>
            <w:r>
              <w:rPr>
                <w:rFonts w:hint="eastAsia" w:ascii="宋体" w:hAnsi="宋体" w:eastAsia="宋体" w:cs="Times New Roman"/>
                <w:b/>
                <w:bCs/>
                <w:szCs w:val="21"/>
              </w:rPr>
              <w:t>建筑设计原理及创作能力体系</w:t>
            </w:r>
          </w:p>
          <w:p>
            <w:pPr>
              <w:pStyle w:val="3"/>
              <w:rPr>
                <w:rFonts w:hint="eastAsia" w:ascii="宋体" w:hAnsi="宋体" w:eastAsia="宋体" w:cs="Times New Roman"/>
                <w:szCs w:val="21"/>
              </w:rPr>
            </w:pPr>
            <w:r>
              <w:rPr>
                <w:rFonts w:ascii="宋体" w:hAnsi="宋体" w:eastAsia="宋体" w:cs="Times New Roman"/>
                <w:color w:val="000000"/>
                <w:kern w:val="0"/>
                <w:szCs w:val="21"/>
              </w:rPr>
              <w:t>2-1</w:t>
            </w:r>
            <w:r>
              <w:rPr>
                <w:rFonts w:hint="eastAsia" w:ascii="宋体" w:hAnsi="宋体" w:eastAsia="宋体" w:cs="Times New Roman"/>
                <w:szCs w:val="21"/>
              </w:rPr>
              <w:t>掌握建筑功能、建筑美学的原则与分析方法，基本掌握建筑与场地、环境整体协调的设计原则。</w:t>
            </w:r>
          </w:p>
          <w:p>
            <w:pPr>
              <w:pStyle w:val="3"/>
              <w:rPr>
                <w:rFonts w:hint="eastAsia" w:ascii="宋体" w:hAnsi="宋体" w:eastAsia="宋体" w:cs="Times New Roman"/>
                <w:szCs w:val="21"/>
                <w:lang w:eastAsia="zh-CN"/>
              </w:rPr>
            </w:pPr>
            <w:r>
              <w:rPr>
                <w:rFonts w:hint="eastAsia" w:ascii="宋体" w:hAnsi="宋体" w:eastAsia="宋体" w:cs="Times New Roman"/>
                <w:szCs w:val="21"/>
                <w:lang w:eastAsia="zh-CN"/>
              </w:rPr>
              <w:t>2-2了解可持续发展的建筑设计观念和理论，基本掌握相应的设计原则。</w:t>
            </w:r>
          </w:p>
          <w:p>
            <w:pPr>
              <w:pStyle w:val="3"/>
              <w:rPr>
                <w:rFonts w:hint="eastAsia" w:ascii="宋体" w:hAnsi="宋体" w:eastAsia="宋体" w:cs="Times New Roman"/>
                <w:szCs w:val="21"/>
                <w:lang w:eastAsia="zh-CN"/>
              </w:rPr>
            </w:pPr>
            <w:r>
              <w:rPr>
                <w:rFonts w:hint="eastAsia" w:ascii="宋体" w:hAnsi="宋体" w:eastAsia="宋体" w:cs="Times New Roman"/>
                <w:szCs w:val="21"/>
                <w:lang w:eastAsia="zh-CN"/>
              </w:rPr>
              <w:t>2-3有能力进行建筑方案设计，并能综合分析各种因素，进而完善设计方案。</w:t>
            </w:r>
          </w:p>
          <w:p>
            <w:pPr>
              <w:pStyle w:val="3"/>
              <w:rPr>
                <w:rFonts w:hint="eastAsia" w:ascii="宋体" w:hAnsi="宋体" w:eastAsia="宋体" w:cs="Times New Roman"/>
                <w:b/>
                <w:bCs/>
                <w:spacing w:val="-2"/>
                <w:szCs w:val="21"/>
              </w:rPr>
            </w:pPr>
            <w:r>
              <w:rPr>
                <w:rFonts w:hint="eastAsia" w:ascii="宋体" w:hAnsi="宋体" w:eastAsia="宋体" w:cs="Times New Roman"/>
                <w:b/>
                <w:bCs/>
                <w:spacing w:val="-2"/>
                <w:szCs w:val="21"/>
              </w:rPr>
              <w:t>毕业要求</w:t>
            </w:r>
            <w:r>
              <w:rPr>
                <w:rFonts w:ascii="宋体" w:hAnsi="宋体" w:eastAsia="宋体" w:cs="Times New Roman"/>
                <w:b/>
                <w:bCs/>
                <w:spacing w:val="-2"/>
                <w:szCs w:val="21"/>
              </w:rPr>
              <w:t>3：</w:t>
            </w:r>
            <w:r>
              <w:rPr>
                <w:rFonts w:hint="eastAsia" w:ascii="宋体" w:hAnsi="宋体" w:eastAsia="宋体" w:cs="Times New Roman"/>
                <w:b/>
                <w:bCs/>
                <w:spacing w:val="-2"/>
                <w:szCs w:val="21"/>
              </w:rPr>
              <w:t>建筑学研究及表达能力</w:t>
            </w:r>
          </w:p>
          <w:p>
            <w:pPr>
              <w:pStyle w:val="3"/>
              <w:rPr>
                <w:rFonts w:hint="eastAsia" w:ascii="宋体" w:hAnsi="宋体" w:eastAsia="宋体" w:cs="Times New Roman"/>
                <w:spacing w:val="-2"/>
                <w:szCs w:val="21"/>
              </w:rPr>
            </w:pPr>
            <w:r>
              <w:rPr>
                <w:rFonts w:ascii="宋体" w:hAnsi="宋体" w:eastAsia="宋体" w:cs="Times New Roman"/>
                <w:color w:val="000000"/>
                <w:kern w:val="0"/>
                <w:szCs w:val="21"/>
              </w:rPr>
              <w:t>3-3</w:t>
            </w:r>
            <w:r>
              <w:rPr>
                <w:rFonts w:hint="eastAsia" w:ascii="宋体" w:hAnsi="宋体" w:eastAsia="宋体" w:cs="Times New Roman"/>
                <w:spacing w:val="-2"/>
                <w:szCs w:val="21"/>
              </w:rPr>
              <w:t>了解城市规划、城市设计和景观设计的理论，初步具有进行城市设计、居住区规划及其景观设计的能力。</w:t>
            </w:r>
          </w:p>
          <w:p>
            <w:pPr>
              <w:pStyle w:val="3"/>
              <w:rPr>
                <w:rFonts w:hint="eastAsia" w:ascii="宋体" w:hAnsi="宋体" w:eastAsia="宋体" w:cs="宋体"/>
                <w:b/>
                <w:bCs/>
                <w:kern w:val="0"/>
                <w:szCs w:val="21"/>
              </w:rPr>
            </w:pPr>
            <w:r>
              <w:rPr>
                <w:rFonts w:hint="eastAsia" w:ascii="宋体" w:hAnsi="宋体" w:eastAsia="宋体" w:cs="宋体"/>
                <w:b/>
                <w:bCs/>
                <w:kern w:val="0"/>
                <w:szCs w:val="21"/>
              </w:rPr>
              <w:t>毕业要求5：建筑师职业规范</w:t>
            </w:r>
          </w:p>
          <w:p>
            <w:pPr>
              <w:pStyle w:val="3"/>
              <w:rPr>
                <w:rFonts w:hint="eastAsia" w:ascii="宋体" w:hAnsi="宋体" w:eastAsia="宋体" w:cs="宋体"/>
                <w:b/>
                <w:bCs/>
                <w:kern w:val="0"/>
                <w:szCs w:val="21"/>
                <w:lang w:eastAsia="zh-CN"/>
              </w:rPr>
            </w:pPr>
            <w:r>
              <w:rPr>
                <w:rFonts w:hint="eastAsia" w:ascii="宋体" w:hAnsi="宋体" w:eastAsia="宋体" w:cs="Times New Roman"/>
                <w:color w:val="000000"/>
                <w:kern w:val="0"/>
                <w:szCs w:val="21"/>
              </w:rPr>
              <w:t>5-5</w:t>
            </w:r>
            <w:r>
              <w:rPr>
                <w:rFonts w:hint="eastAsia" w:ascii="宋体" w:hAnsi="宋体" w:eastAsia="宋体" w:cs="宋体"/>
                <w:spacing w:val="-2"/>
                <w:kern w:val="0"/>
                <w:szCs w:val="21"/>
              </w:rPr>
              <w:t>了解与建筑有关的法规、规范和标准的基本内容，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3"/>
              <w:jc w:val="center"/>
              <w:rPr>
                <w:rFonts w:hint="eastAsia" w:hAnsi="宋体" w:cs="宋体"/>
                <w:szCs w:val="21"/>
              </w:rPr>
            </w:pPr>
          </w:p>
        </w:tc>
        <w:tc>
          <w:tcPr>
            <w:tcW w:w="1418" w:type="dxa"/>
            <w:vAlign w:val="center"/>
          </w:tcPr>
          <w:p>
            <w:pPr>
              <w:pStyle w:val="3"/>
              <w:jc w:val="center"/>
              <w:rPr>
                <w:rFonts w:hint="eastAsia" w:hAnsi="宋体" w:cs="宋体"/>
                <w:szCs w:val="21"/>
              </w:rPr>
            </w:pPr>
            <w:r>
              <w:rPr>
                <w:rFonts w:hint="eastAsia" w:hAnsi="宋体" w:cs="宋体"/>
                <w:szCs w:val="21"/>
                <w:lang w:val="en-US" w:eastAsia="zh-CN"/>
              </w:rPr>
              <w:t>1.</w:t>
            </w:r>
            <w:r>
              <w:rPr>
                <w:rFonts w:hint="eastAsia" w:hAnsi="宋体" w:cs="宋体"/>
                <w:szCs w:val="21"/>
              </w:rPr>
              <w:t>2</w:t>
            </w:r>
          </w:p>
        </w:tc>
        <w:tc>
          <w:tcPr>
            <w:tcW w:w="3690" w:type="dxa"/>
            <w:vAlign w:val="center"/>
          </w:tcPr>
          <w:p>
            <w:pPr>
              <w:pStyle w:val="3"/>
              <w:jc w:val="center"/>
              <w:rPr>
                <w:rFonts w:hint="default" w:hAnsi="宋体" w:cs="宋体"/>
                <w:lang w:val="en-US"/>
              </w:rPr>
            </w:pPr>
            <w:r>
              <w:rPr>
                <w:rFonts w:hint="eastAsia" w:ascii="宋体" w:hAnsi="宋体" w:eastAsia="宋体" w:cs="宋体"/>
                <w:sz w:val="21"/>
                <w:szCs w:val="21"/>
                <w:lang w:val="en-US" w:eastAsia="zh-CN"/>
              </w:rPr>
              <w:t>住区的规划设计与住宅单体的建筑设计</w:t>
            </w:r>
          </w:p>
        </w:tc>
        <w:tc>
          <w:tcPr>
            <w:tcW w:w="2688" w:type="dxa"/>
            <w:vMerge w:val="continue"/>
            <w:vAlign w:val="center"/>
          </w:tcPr>
          <w:p>
            <w:pPr>
              <w:pStyle w:val="3"/>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71" w:type="dxa"/>
            <w:vMerge w:val="restart"/>
            <w:vAlign w:val="center"/>
          </w:tcPr>
          <w:p>
            <w:pPr>
              <w:pStyle w:val="3"/>
              <w:jc w:val="center"/>
              <w:rPr>
                <w:rFonts w:hint="eastAsia" w:hAnsi="宋体" w:cs="宋体"/>
                <w:szCs w:val="21"/>
              </w:rPr>
            </w:pPr>
            <w:r>
              <w:rPr>
                <w:rFonts w:hint="eastAsia" w:hAnsi="宋体" w:cs="宋体"/>
                <w:szCs w:val="21"/>
                <w:lang w:val="en-US" w:eastAsia="zh-CN"/>
              </w:rPr>
              <w:t>课程目标2</w:t>
            </w:r>
          </w:p>
        </w:tc>
        <w:tc>
          <w:tcPr>
            <w:tcW w:w="1418" w:type="dxa"/>
            <w:vAlign w:val="center"/>
          </w:tcPr>
          <w:p>
            <w:pPr>
              <w:pStyle w:val="3"/>
              <w:jc w:val="center"/>
              <w:rPr>
                <w:rFonts w:hint="eastAsia" w:hAnsi="宋体" w:cs="宋体"/>
                <w:szCs w:val="21"/>
                <w:lang w:val="en-US" w:eastAsia="zh-CN"/>
              </w:rPr>
            </w:pPr>
            <w:r>
              <w:rPr>
                <w:rFonts w:hint="eastAsia" w:hAnsi="宋体" w:cs="宋体"/>
                <w:szCs w:val="21"/>
                <w:lang w:val="en-US" w:eastAsia="zh-CN"/>
              </w:rPr>
              <w:t>2.1</w:t>
            </w:r>
          </w:p>
        </w:tc>
        <w:tc>
          <w:tcPr>
            <w:tcW w:w="3690" w:type="dxa"/>
            <w:vAlign w:val="center"/>
          </w:tcPr>
          <w:p>
            <w:pPr>
              <w:pStyle w:val="3"/>
              <w:jc w:val="center"/>
              <w:rPr>
                <w:rFonts w:hint="default" w:hAnsi="宋体" w:eastAsia="宋体" w:cs="宋体"/>
                <w:lang w:val="en-US" w:eastAsia="zh-CN"/>
              </w:rPr>
            </w:pPr>
            <w:r>
              <w:rPr>
                <w:rFonts w:hint="eastAsia" w:hAnsi="宋体" w:cs="宋体"/>
                <w:lang w:val="en-US" w:eastAsia="zh-CN"/>
              </w:rPr>
              <w:t>进行专题研究，</w:t>
            </w:r>
            <w:r>
              <w:rPr>
                <w:rFonts w:hint="eastAsia" w:ascii="宋体" w:hAnsi="宋体" w:eastAsia="宋体" w:cs="宋体"/>
                <w:kern w:val="2"/>
                <w:sz w:val="21"/>
                <w:szCs w:val="21"/>
                <w:lang w:val="en-US" w:eastAsia="zh-CN" w:bidi="ar-SA"/>
              </w:rPr>
              <w:t>进行</w:t>
            </w:r>
            <w:r>
              <w:rPr>
                <w:rFonts w:hint="eastAsia" w:ascii="宋体" w:hAnsi="宋体" w:eastAsia="宋体" w:cs="宋体"/>
                <w:b w:val="0"/>
                <w:bCs w:val="0"/>
                <w:szCs w:val="21"/>
                <w:lang w:val="en-US" w:eastAsia="zh-CN"/>
              </w:rPr>
              <w:t>需求引导下的居住空间设计探索</w:t>
            </w:r>
            <w:r>
              <w:rPr>
                <w:rFonts w:hint="eastAsia" w:hAnsi="宋体" w:cs="宋体"/>
                <w:b w:val="0"/>
                <w:bCs w:val="0"/>
                <w:szCs w:val="21"/>
                <w:lang w:val="en-US" w:eastAsia="zh-CN"/>
              </w:rPr>
              <w:t>。</w:t>
            </w:r>
          </w:p>
        </w:tc>
        <w:tc>
          <w:tcPr>
            <w:tcW w:w="2688" w:type="dxa"/>
            <w:vMerge w:val="restart"/>
            <w:vAlign w:val="center"/>
          </w:tcPr>
          <w:p>
            <w:pPr>
              <w:pStyle w:val="3"/>
              <w:rPr>
                <w:rFonts w:hint="eastAsia" w:hAnsi="宋体" w:cs="宋体"/>
                <w:b/>
                <w:bCs w:val="0"/>
                <w:kern w:val="0"/>
                <w:szCs w:val="21"/>
                <w:lang w:eastAsia="zh-CN"/>
              </w:rPr>
            </w:pPr>
            <w:r>
              <w:rPr>
                <w:rFonts w:hint="eastAsia" w:ascii="宋体" w:hAnsi="宋体" w:eastAsia="宋体" w:cs="宋体"/>
                <w:b/>
                <w:bCs w:val="0"/>
                <w:kern w:val="0"/>
                <w:szCs w:val="21"/>
              </w:rPr>
              <w:t>毕业要求</w:t>
            </w:r>
            <w:r>
              <w:rPr>
                <w:rFonts w:ascii="宋体" w:hAnsi="宋体" w:eastAsia="宋体" w:cs="宋体"/>
                <w:b/>
                <w:bCs w:val="0"/>
                <w:kern w:val="0"/>
                <w:szCs w:val="21"/>
              </w:rPr>
              <w:t>1：</w:t>
            </w:r>
            <w:r>
              <w:rPr>
                <w:rFonts w:hint="eastAsia" w:ascii="宋体" w:hAnsi="宋体" w:eastAsia="宋体" w:cs="宋体"/>
                <w:b/>
                <w:bCs w:val="0"/>
                <w:kern w:val="0"/>
                <w:szCs w:val="21"/>
              </w:rPr>
              <w:t>建筑技术知识体系</w:t>
            </w:r>
            <w:r>
              <w:rPr>
                <w:rFonts w:hint="eastAsia" w:hAnsi="宋体" w:cs="宋体"/>
                <w:b/>
                <w:bCs w:val="0"/>
                <w:kern w:val="0"/>
                <w:szCs w:val="21"/>
                <w:lang w:eastAsia="zh-CN"/>
              </w:rPr>
              <w:t>。</w:t>
            </w:r>
          </w:p>
          <w:p>
            <w:pPr>
              <w:pStyle w:val="3"/>
              <w:rPr>
                <w:rFonts w:hint="eastAsia" w:hAnsi="宋体" w:cs="宋体"/>
              </w:rPr>
            </w:pPr>
            <w:r>
              <w:rPr>
                <w:rFonts w:hint="eastAsia" w:hAnsi="宋体" w:cs="宋体"/>
              </w:rPr>
              <w:t>1-3了解给排水系统、供热空调系统、照明配电、通讯网络、噪声控制与厅堂音质等的基本知识。</w:t>
            </w:r>
          </w:p>
          <w:p>
            <w:pPr>
              <w:pStyle w:val="3"/>
              <w:rPr>
                <w:rFonts w:hint="eastAsia" w:hAnsi="宋体" w:cs="宋体"/>
              </w:rPr>
            </w:pPr>
            <w:r>
              <w:rPr>
                <w:rFonts w:hint="eastAsia" w:hAnsi="宋体" w:cs="宋体"/>
              </w:rPr>
              <w:t>1-4掌握常用建筑材料的性质和性能，掌握常用的建筑工程作法和节点构造及其原理。</w:t>
            </w:r>
          </w:p>
          <w:p>
            <w:pPr>
              <w:pStyle w:val="3"/>
              <w:rPr>
                <w:rFonts w:hint="eastAsia" w:ascii="宋体" w:hAnsi="宋体" w:eastAsia="宋体" w:cs="宋体"/>
                <w:b/>
                <w:bCs/>
                <w:kern w:val="0"/>
                <w:szCs w:val="21"/>
              </w:rPr>
            </w:pPr>
            <w:r>
              <w:rPr>
                <w:rFonts w:hint="eastAsia" w:ascii="宋体" w:hAnsi="宋体" w:eastAsia="宋体" w:cs="宋体"/>
                <w:b/>
                <w:bCs/>
                <w:kern w:val="0"/>
                <w:szCs w:val="21"/>
              </w:rPr>
              <w:t>毕业要求</w:t>
            </w:r>
            <w:r>
              <w:rPr>
                <w:rFonts w:ascii="宋体" w:hAnsi="宋体" w:eastAsia="宋体" w:cs="宋体"/>
                <w:b/>
                <w:bCs/>
                <w:kern w:val="0"/>
                <w:szCs w:val="21"/>
              </w:rPr>
              <w:t>6：</w:t>
            </w:r>
            <w:r>
              <w:rPr>
                <w:rFonts w:hint="eastAsia" w:ascii="宋体" w:hAnsi="宋体" w:eastAsia="宋体" w:cs="宋体"/>
                <w:b/>
                <w:bCs/>
                <w:kern w:val="0"/>
                <w:szCs w:val="21"/>
              </w:rPr>
              <w:t>建筑学学科体系下的团队协作能力：</w:t>
            </w:r>
          </w:p>
          <w:p>
            <w:pPr>
              <w:pStyle w:val="3"/>
              <w:rPr>
                <w:rFonts w:hint="eastAsia" w:ascii="宋体" w:hAnsi="宋体" w:eastAsia="宋体" w:cs="宋体"/>
                <w:kern w:val="0"/>
                <w:szCs w:val="21"/>
              </w:rPr>
            </w:pPr>
            <w:r>
              <w:rPr>
                <w:rFonts w:ascii="宋体" w:hAnsi="宋体" w:eastAsia="宋体" w:cs="Times New Roman"/>
                <w:color w:val="000000"/>
                <w:kern w:val="0"/>
                <w:szCs w:val="21"/>
              </w:rPr>
              <w:t>6-1</w:t>
            </w:r>
            <w:r>
              <w:rPr>
                <w:rFonts w:hint="eastAsia" w:ascii="宋体" w:hAnsi="宋体" w:eastAsia="宋体" w:cs="宋体"/>
                <w:kern w:val="0"/>
                <w:szCs w:val="21"/>
              </w:rPr>
              <w:t>了解建筑工程项目的多学科、多工种背景</w:t>
            </w:r>
            <w:r>
              <w:rPr>
                <w:rFonts w:hint="eastAsia"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1" w:type="dxa"/>
            <w:vMerge w:val="continue"/>
            <w:vAlign w:val="center"/>
          </w:tcPr>
          <w:p>
            <w:pPr>
              <w:pStyle w:val="3"/>
              <w:jc w:val="center"/>
              <w:rPr>
                <w:rFonts w:hint="eastAsia" w:hAnsi="宋体" w:cs="宋体"/>
                <w:szCs w:val="21"/>
              </w:rPr>
            </w:pPr>
          </w:p>
        </w:tc>
        <w:tc>
          <w:tcPr>
            <w:tcW w:w="1418" w:type="dxa"/>
            <w:vAlign w:val="center"/>
          </w:tcPr>
          <w:p>
            <w:pPr>
              <w:pStyle w:val="3"/>
              <w:jc w:val="center"/>
              <w:rPr>
                <w:rFonts w:hint="eastAsia" w:hAnsi="宋体" w:cs="宋体"/>
                <w:szCs w:val="21"/>
                <w:lang w:val="en-US" w:eastAsia="zh-CN"/>
              </w:rPr>
            </w:pPr>
            <w:r>
              <w:rPr>
                <w:rFonts w:hint="eastAsia" w:hAnsi="宋体" w:cs="宋体"/>
                <w:szCs w:val="21"/>
                <w:lang w:val="en-US" w:eastAsia="zh-CN"/>
              </w:rPr>
              <w:t>2.2</w:t>
            </w:r>
          </w:p>
        </w:tc>
        <w:tc>
          <w:tcPr>
            <w:tcW w:w="3690" w:type="dxa"/>
            <w:vAlign w:val="center"/>
          </w:tcPr>
          <w:p>
            <w:pPr>
              <w:pStyle w:val="3"/>
              <w:jc w:val="center"/>
              <w:rPr>
                <w:rFonts w:hint="default" w:hAnsi="宋体" w:cs="宋体"/>
                <w:lang w:val="en-US"/>
              </w:rPr>
            </w:pPr>
            <w:r>
              <w:rPr>
                <w:rFonts w:hint="eastAsia" w:ascii="宋体" w:hAnsi="宋体" w:eastAsia="宋体" w:cs="宋体"/>
                <w:sz w:val="21"/>
                <w:szCs w:val="21"/>
                <w:lang w:val="en-US" w:eastAsia="zh-CN"/>
              </w:rPr>
              <w:t>住宅室内空间设计</w:t>
            </w:r>
          </w:p>
        </w:tc>
        <w:tc>
          <w:tcPr>
            <w:tcW w:w="2688" w:type="dxa"/>
            <w:vMerge w:val="continue"/>
            <w:vAlign w:val="center"/>
          </w:tcPr>
          <w:p>
            <w:pPr>
              <w:pStyle w:val="3"/>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1" w:type="dxa"/>
            <w:vMerge w:val="restart"/>
            <w:vAlign w:val="center"/>
          </w:tcPr>
          <w:p>
            <w:pPr>
              <w:pStyle w:val="3"/>
              <w:jc w:val="center"/>
              <w:rPr>
                <w:rFonts w:hint="eastAsia" w:hAnsi="宋体" w:cs="宋体"/>
                <w:szCs w:val="21"/>
              </w:rPr>
            </w:pPr>
            <w:r>
              <w:rPr>
                <w:rFonts w:hint="eastAsia" w:hAnsi="宋体" w:cs="宋体"/>
                <w:szCs w:val="21"/>
                <w:lang w:val="en-US" w:eastAsia="zh-CN"/>
              </w:rPr>
              <w:t>课程目标3</w:t>
            </w:r>
          </w:p>
        </w:tc>
        <w:tc>
          <w:tcPr>
            <w:tcW w:w="1418" w:type="dxa"/>
            <w:vAlign w:val="center"/>
          </w:tcPr>
          <w:p>
            <w:pPr>
              <w:pStyle w:val="3"/>
              <w:jc w:val="center"/>
              <w:rPr>
                <w:rFonts w:hint="default" w:hAnsi="宋体" w:cs="宋体"/>
                <w:szCs w:val="21"/>
                <w:lang w:val="en-US" w:eastAsia="zh-CN"/>
              </w:rPr>
            </w:pPr>
            <w:r>
              <w:rPr>
                <w:rFonts w:hint="eastAsia" w:hAnsi="宋体" w:cs="宋体"/>
                <w:szCs w:val="21"/>
                <w:lang w:val="en-US" w:eastAsia="zh-CN"/>
              </w:rPr>
              <w:t>3.1</w:t>
            </w:r>
          </w:p>
        </w:tc>
        <w:tc>
          <w:tcPr>
            <w:tcW w:w="3690" w:type="dxa"/>
            <w:vAlign w:val="center"/>
          </w:tcPr>
          <w:p>
            <w:pPr>
              <w:pStyle w:val="3"/>
              <w:jc w:val="center"/>
              <w:rPr>
                <w:rFonts w:hint="eastAsia" w:ascii="宋体" w:hAnsi="宋体" w:eastAsia="宋体" w:cs="宋体"/>
                <w:sz w:val="21"/>
                <w:szCs w:val="21"/>
                <w:lang w:val="en-US" w:eastAsia="zh-CN"/>
              </w:rPr>
            </w:pPr>
            <w:r>
              <w:rPr>
                <w:rFonts w:hint="eastAsia" w:hAnsi="宋体" w:cs="宋体"/>
                <w:sz w:val="21"/>
                <w:szCs w:val="21"/>
                <w:lang w:val="en-US" w:eastAsia="zh-CN"/>
              </w:rPr>
              <w:t>设计成果的图纸表达</w:t>
            </w:r>
          </w:p>
        </w:tc>
        <w:tc>
          <w:tcPr>
            <w:tcW w:w="2688" w:type="dxa"/>
            <w:vAlign w:val="center"/>
          </w:tcPr>
          <w:p>
            <w:pPr>
              <w:pStyle w:val="3"/>
              <w:rPr>
                <w:rFonts w:hint="eastAsia" w:ascii="宋体" w:hAnsi="宋体" w:eastAsia="宋体" w:cs="Times New Roman"/>
                <w:b/>
                <w:bCs/>
                <w:spacing w:val="-2"/>
                <w:szCs w:val="21"/>
              </w:rPr>
            </w:pPr>
            <w:r>
              <w:rPr>
                <w:rFonts w:hint="eastAsia" w:ascii="宋体" w:hAnsi="宋体" w:eastAsia="宋体" w:cs="Times New Roman"/>
                <w:b/>
                <w:bCs/>
                <w:spacing w:val="-2"/>
                <w:szCs w:val="21"/>
              </w:rPr>
              <w:t>毕业要求</w:t>
            </w:r>
            <w:r>
              <w:rPr>
                <w:rFonts w:ascii="宋体" w:hAnsi="宋体" w:eastAsia="宋体" w:cs="Times New Roman"/>
                <w:b/>
                <w:bCs/>
                <w:spacing w:val="-2"/>
                <w:szCs w:val="21"/>
              </w:rPr>
              <w:t>3：</w:t>
            </w:r>
            <w:r>
              <w:rPr>
                <w:rFonts w:hint="eastAsia" w:ascii="宋体" w:hAnsi="宋体" w:eastAsia="宋体" w:cs="Times New Roman"/>
                <w:b/>
                <w:bCs/>
                <w:spacing w:val="-2"/>
                <w:szCs w:val="21"/>
              </w:rPr>
              <w:t>建筑学研究及表达能力：</w:t>
            </w:r>
          </w:p>
          <w:p>
            <w:pPr>
              <w:pStyle w:val="3"/>
              <w:rPr>
                <w:rFonts w:hAnsi="宋体" w:cs="宋体"/>
              </w:rPr>
            </w:pPr>
            <w:r>
              <w:rPr>
                <w:rFonts w:ascii="宋体" w:hAnsi="宋体" w:eastAsia="宋体" w:cs="Times New Roman"/>
                <w:color w:val="000000"/>
                <w:kern w:val="0"/>
                <w:szCs w:val="21"/>
              </w:rPr>
              <w:t>3-4</w:t>
            </w:r>
            <w:r>
              <w:rPr>
                <w:rFonts w:hint="eastAsia" w:ascii="宋体" w:hAnsi="宋体" w:eastAsia="宋体" w:cs="Times New Roman"/>
                <w:spacing w:val="-2"/>
                <w:szCs w:val="21"/>
              </w:rPr>
              <w:t>具备使用现代工具进行表达的能力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1" w:type="dxa"/>
            <w:vMerge w:val="continue"/>
            <w:vAlign w:val="center"/>
          </w:tcPr>
          <w:p>
            <w:pPr>
              <w:pStyle w:val="3"/>
              <w:jc w:val="center"/>
              <w:rPr>
                <w:rFonts w:hint="eastAsia" w:hAnsi="宋体" w:cs="宋体"/>
                <w:szCs w:val="21"/>
                <w:lang w:val="en-US" w:eastAsia="zh-CN"/>
              </w:rPr>
            </w:pPr>
          </w:p>
        </w:tc>
        <w:tc>
          <w:tcPr>
            <w:tcW w:w="1418" w:type="dxa"/>
            <w:vAlign w:val="center"/>
          </w:tcPr>
          <w:p>
            <w:pPr>
              <w:pStyle w:val="3"/>
              <w:jc w:val="center"/>
              <w:rPr>
                <w:rFonts w:hint="eastAsia" w:hAnsi="宋体" w:cs="宋体"/>
                <w:szCs w:val="21"/>
                <w:lang w:val="en-US" w:eastAsia="zh-CN"/>
              </w:rPr>
            </w:pPr>
            <w:r>
              <w:rPr>
                <w:rFonts w:hint="eastAsia" w:hAnsi="宋体" w:cs="宋体"/>
                <w:szCs w:val="21"/>
                <w:lang w:val="en-US" w:eastAsia="zh-CN"/>
              </w:rPr>
              <w:t>3.2</w:t>
            </w:r>
          </w:p>
        </w:tc>
        <w:tc>
          <w:tcPr>
            <w:tcW w:w="3690" w:type="dxa"/>
            <w:vAlign w:val="center"/>
          </w:tcPr>
          <w:p>
            <w:pPr>
              <w:pStyle w:val="3"/>
              <w:jc w:val="center"/>
              <w:rPr>
                <w:rFonts w:hint="default" w:ascii="宋体" w:hAnsi="宋体" w:eastAsia="宋体" w:cs="宋体"/>
                <w:sz w:val="21"/>
                <w:szCs w:val="21"/>
                <w:lang w:val="en-US" w:eastAsia="zh-CN"/>
              </w:rPr>
            </w:pPr>
            <w:r>
              <w:rPr>
                <w:rFonts w:hint="eastAsia" w:hAnsi="宋体" w:cs="宋体"/>
                <w:b w:val="0"/>
                <w:bCs w:val="0"/>
                <w:sz w:val="21"/>
                <w:szCs w:val="21"/>
                <w:lang w:val="en-US" w:eastAsia="zh-CN"/>
              </w:rPr>
              <w:t>汇报交流表达</w:t>
            </w:r>
          </w:p>
        </w:tc>
        <w:tc>
          <w:tcPr>
            <w:tcW w:w="2688" w:type="dxa"/>
            <w:vAlign w:val="center"/>
          </w:tcPr>
          <w:p>
            <w:pPr>
              <w:pStyle w:val="3"/>
              <w:rPr>
                <w:rFonts w:hint="eastAsia" w:ascii="宋体" w:hAnsi="宋体" w:eastAsia="宋体" w:cs="宋体"/>
                <w:b/>
                <w:bCs/>
                <w:kern w:val="0"/>
                <w:szCs w:val="21"/>
              </w:rPr>
            </w:pPr>
            <w:r>
              <w:rPr>
                <w:rFonts w:hint="eastAsia" w:ascii="宋体" w:hAnsi="宋体" w:eastAsia="宋体" w:cs="宋体"/>
                <w:b/>
                <w:bCs/>
                <w:kern w:val="0"/>
                <w:szCs w:val="21"/>
              </w:rPr>
              <w:t>毕业要求</w:t>
            </w:r>
            <w:r>
              <w:rPr>
                <w:rFonts w:ascii="宋体" w:hAnsi="宋体" w:eastAsia="宋体" w:cs="宋体"/>
                <w:b/>
                <w:bCs/>
                <w:kern w:val="0"/>
                <w:szCs w:val="21"/>
              </w:rPr>
              <w:t>6：</w:t>
            </w:r>
            <w:r>
              <w:rPr>
                <w:rFonts w:hint="eastAsia" w:ascii="宋体" w:hAnsi="宋体" w:eastAsia="宋体" w:cs="宋体"/>
                <w:b/>
                <w:bCs/>
                <w:kern w:val="0"/>
                <w:szCs w:val="21"/>
              </w:rPr>
              <w:t>建筑学学科体系下的团队协作能力：</w:t>
            </w:r>
          </w:p>
          <w:p>
            <w:pPr>
              <w:pStyle w:val="3"/>
              <w:rPr>
                <w:rFonts w:hint="eastAsia" w:ascii="宋体" w:hAnsi="宋体" w:eastAsia="宋体" w:cs="Times New Roman"/>
                <w:spacing w:val="-2"/>
                <w:szCs w:val="21"/>
              </w:rPr>
            </w:pPr>
            <w:r>
              <w:rPr>
                <w:rFonts w:ascii="宋体" w:hAnsi="宋体" w:eastAsia="宋体" w:cs="Times New Roman"/>
                <w:color w:val="000000"/>
                <w:kern w:val="0"/>
                <w:szCs w:val="21"/>
              </w:rPr>
              <w:t>6-2</w:t>
            </w:r>
            <w:r>
              <w:rPr>
                <w:rFonts w:hint="eastAsia" w:ascii="宋体" w:hAnsi="宋体" w:eastAsia="宋体" w:cs="宋体"/>
                <w:kern w:val="0"/>
                <w:szCs w:val="21"/>
              </w:rPr>
              <w:t>能够就复杂工程问题与设计委托单位、业界同行及社会公众进行有效沟通和交流</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w:hAnsi="Times" w:eastAsia="黑体" w:cs="Times New Roman"/>
          <w:b/>
          <w:sz w:val="24"/>
          <w:szCs w:val="24"/>
          <w:lang w:val="en-US" w:eastAsia="zh-CN"/>
        </w:rPr>
      </w:pPr>
      <w:r>
        <w:rPr>
          <w:rFonts w:hint="eastAsia" w:ascii="Times" w:hAnsi="Times" w:eastAsia="黑体" w:cs="Times New Roman"/>
          <w:b/>
          <w:sz w:val="24"/>
          <w:szCs w:val="24"/>
          <w:lang w:val="en-US" w:eastAsia="zh-CN"/>
        </w:rPr>
        <w:t>第一部分 住区规划与住宅建筑设计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宋体" w:hAnsi="宋体" w:eastAsia="宋体" w:cs="TimesNewRomanPSMT"/>
          <w:b/>
          <w:bCs/>
          <w:color w:val="auto"/>
          <w:kern w:val="0"/>
          <w:szCs w:val="21"/>
        </w:rPr>
      </w:pPr>
      <w:r>
        <w:rPr>
          <w:rFonts w:ascii="宋体" w:hAnsi="宋体" w:eastAsia="宋体" w:cs="TimesNewRomanPSMT"/>
          <w:b/>
          <w:bCs/>
          <w:color w:val="auto"/>
          <w:kern w:val="0"/>
          <w:szCs w:val="21"/>
        </w:rPr>
        <w:t>1.</w:t>
      </w:r>
      <w:r>
        <w:rPr>
          <w:rFonts w:hint="eastAsia" w:ascii="宋体" w:hAnsi="宋体" w:eastAsia="宋体" w:cs="TimesNewRomanPSMT"/>
          <w:b/>
          <w:bCs/>
          <w:color w:val="auto"/>
          <w:kern w:val="0"/>
          <w:szCs w:val="21"/>
        </w:rPr>
        <w:t>教学目标</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val="en-US" w:eastAsia="zh-CN"/>
        </w:rPr>
        <w:t>要求学生</w:t>
      </w:r>
      <w:r>
        <w:rPr>
          <w:rFonts w:hint="eastAsia" w:ascii="宋体" w:hAnsi="宋体" w:eastAsia="宋体" w:cs="TimesNewRomanPSMT"/>
          <w:color w:val="auto"/>
          <w:kern w:val="0"/>
          <w:szCs w:val="21"/>
          <w:lang w:eastAsia="zh-CN"/>
        </w:rPr>
        <w:t>理解并落实相关规范、规划指标等技术要求，掌握并运用规划结构、功能布局、空间组织、景观要素等设计技能；</w:t>
      </w:r>
      <w:r>
        <w:rPr>
          <w:rFonts w:hint="eastAsia" w:ascii="宋体" w:hAnsi="宋体" w:eastAsia="宋体" w:cs="TimesNewRomanPSMT"/>
          <w:color w:val="auto"/>
          <w:kern w:val="0"/>
          <w:szCs w:val="21"/>
          <w:lang w:val="en-US" w:eastAsia="zh-CN"/>
        </w:rPr>
        <w:t>能够</w:t>
      </w:r>
      <w:r>
        <w:rPr>
          <w:rFonts w:hint="eastAsia" w:ascii="宋体" w:hAnsi="宋体" w:eastAsia="宋体" w:cs="TimesNewRomanPSMT"/>
          <w:color w:val="auto"/>
          <w:kern w:val="0"/>
          <w:szCs w:val="21"/>
          <w:lang w:eastAsia="zh-CN"/>
        </w:rPr>
        <w:t>掌握住宅建筑设计的基本要点，</w:t>
      </w:r>
      <w:r>
        <w:rPr>
          <w:rFonts w:hint="eastAsia" w:ascii="宋体" w:hAnsi="宋体" w:eastAsia="宋体" w:cs="TimesNewRomanPSMT"/>
          <w:color w:val="auto"/>
          <w:kern w:val="0"/>
          <w:szCs w:val="21"/>
          <w:lang w:val="en-US" w:eastAsia="zh-CN"/>
        </w:rPr>
        <w:t>理解</w:t>
      </w:r>
      <w:r>
        <w:rPr>
          <w:rFonts w:hint="eastAsia" w:ascii="宋体" w:hAnsi="宋体" w:eastAsia="宋体" w:cs="TimesNewRomanPSMT"/>
          <w:color w:val="auto"/>
          <w:kern w:val="0"/>
          <w:szCs w:val="21"/>
          <w:lang w:eastAsia="zh-CN"/>
        </w:rPr>
        <w:t>功能、空间、</w:t>
      </w:r>
      <w:r>
        <w:rPr>
          <w:rFonts w:hint="eastAsia" w:ascii="宋体" w:hAnsi="宋体" w:eastAsia="宋体" w:cs="TimesNewRomanPSMT"/>
          <w:color w:val="auto"/>
          <w:kern w:val="0"/>
          <w:szCs w:val="21"/>
          <w:lang w:val="en-US" w:eastAsia="zh-CN"/>
        </w:rPr>
        <w:t>形态</w:t>
      </w:r>
      <w:r>
        <w:rPr>
          <w:rFonts w:hint="eastAsia" w:ascii="宋体" w:hAnsi="宋体" w:eastAsia="宋体" w:cs="TimesNewRomanPSMT"/>
          <w:color w:val="auto"/>
          <w:kern w:val="0"/>
          <w:szCs w:val="21"/>
          <w:lang w:eastAsia="zh-CN"/>
        </w:rPr>
        <w:t>、建筑防火和绿色节能等方面的要求，</w:t>
      </w:r>
      <w:r>
        <w:rPr>
          <w:rFonts w:hint="eastAsia" w:ascii="宋体" w:hAnsi="宋体" w:eastAsia="宋体" w:cs="TimesNewRomanPSMT"/>
          <w:color w:val="auto"/>
          <w:kern w:val="0"/>
          <w:szCs w:val="21"/>
          <w:lang w:val="en-US" w:eastAsia="zh-CN"/>
        </w:rPr>
        <w:t>并能够在</w:t>
      </w:r>
      <w:r>
        <w:rPr>
          <w:rFonts w:hint="eastAsia" w:ascii="宋体" w:hAnsi="宋体" w:eastAsia="宋体" w:cs="TimesNewRomanPSMT"/>
          <w:color w:val="auto"/>
          <w:kern w:val="0"/>
          <w:szCs w:val="21"/>
          <w:lang w:eastAsia="zh-CN"/>
        </w:rPr>
        <w:t>对</w:t>
      </w:r>
      <w:r>
        <w:rPr>
          <w:rFonts w:hint="eastAsia" w:ascii="宋体" w:hAnsi="宋体" w:eastAsia="宋体" w:cs="TimesNewRomanPSMT"/>
          <w:color w:val="auto"/>
          <w:kern w:val="0"/>
          <w:szCs w:val="21"/>
          <w:lang w:val="en-US" w:eastAsia="zh-CN"/>
        </w:rPr>
        <w:t>现实问题进行</w:t>
      </w:r>
      <w:r>
        <w:rPr>
          <w:rFonts w:hint="eastAsia" w:ascii="宋体" w:hAnsi="宋体" w:eastAsia="宋体" w:cs="TimesNewRomanPSMT"/>
          <w:color w:val="auto"/>
          <w:kern w:val="0"/>
          <w:szCs w:val="21"/>
          <w:lang w:eastAsia="zh-CN"/>
        </w:rPr>
        <w:t>批判</w:t>
      </w:r>
      <w:r>
        <w:rPr>
          <w:rFonts w:hint="eastAsia" w:ascii="宋体" w:hAnsi="宋体" w:eastAsia="宋体" w:cs="TimesNewRomanPSMT"/>
          <w:color w:val="auto"/>
          <w:kern w:val="0"/>
          <w:szCs w:val="21"/>
          <w:lang w:val="en-US" w:eastAsia="zh-CN"/>
        </w:rPr>
        <w:t>性思考基础航，进行探索性的</w:t>
      </w:r>
      <w:r>
        <w:rPr>
          <w:rFonts w:hint="eastAsia" w:ascii="宋体" w:hAnsi="宋体" w:eastAsia="宋体" w:cs="TimesNewRomanPSMT"/>
          <w:color w:val="auto"/>
          <w:kern w:val="0"/>
          <w:szCs w:val="21"/>
          <w:lang w:eastAsia="zh-CN"/>
        </w:rPr>
        <w:t xml:space="preserve">思考与设计，对大量性的住宅设计课题提出实验性的解决方案。 </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2.</w:t>
      </w:r>
      <w:r>
        <w:rPr>
          <w:rFonts w:hint="eastAsia" w:ascii="宋体" w:hAnsi="宋体" w:eastAsia="宋体" w:cs="TimesNewRomanPSMT"/>
          <w:b/>
          <w:bCs/>
          <w:color w:val="auto"/>
          <w:kern w:val="0"/>
          <w:szCs w:val="21"/>
        </w:rPr>
        <w:t>教学重难点</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重点：</w:t>
      </w:r>
      <w:r>
        <w:rPr>
          <w:rFonts w:hint="eastAsia" w:ascii="宋体" w:hAnsi="宋体" w:eastAsia="宋体" w:cs="TimesNewRomanPSMT"/>
          <w:color w:val="auto"/>
          <w:kern w:val="0"/>
          <w:szCs w:val="21"/>
          <w:lang w:val="en-US" w:eastAsia="zh-CN"/>
        </w:rPr>
        <w:t>住区规划设计方法、住宅建筑设计方法</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val="en-US" w:eastAsia="zh-CN"/>
        </w:rPr>
      </w:pPr>
      <w:r>
        <w:rPr>
          <w:rFonts w:hint="eastAsia" w:ascii="宋体" w:hAnsi="宋体" w:eastAsia="宋体" w:cs="TimesNewRomanPSMT"/>
          <w:color w:val="auto"/>
          <w:kern w:val="0"/>
          <w:szCs w:val="21"/>
          <w:lang w:eastAsia="zh-CN"/>
        </w:rPr>
        <w:t>难点：合理运用现代住区规划—住宅建筑设计的相关设计原则与基本设计方法；</w:t>
      </w:r>
      <w:r>
        <w:rPr>
          <w:rFonts w:hint="eastAsia" w:ascii="宋体" w:hAnsi="宋体" w:eastAsia="宋体" w:cs="TimesNewRomanPSMT"/>
          <w:color w:val="auto"/>
          <w:kern w:val="0"/>
          <w:szCs w:val="21"/>
          <w:lang w:val="en-US" w:eastAsia="zh-CN"/>
        </w:rPr>
        <w:t>强调可持续性、共享性的专题研究探索。</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3.</w:t>
      </w:r>
      <w:r>
        <w:rPr>
          <w:rFonts w:hint="eastAsia" w:ascii="宋体" w:hAnsi="宋体" w:eastAsia="宋体" w:cs="TimesNewRomanPSMT"/>
          <w:b/>
          <w:bCs/>
          <w:color w:val="auto"/>
          <w:kern w:val="0"/>
          <w:szCs w:val="21"/>
        </w:rPr>
        <w:t>教学内容</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住区的意义与组成；</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住区规划设计的总体原则（</w:t>
      </w:r>
      <w:r>
        <w:rPr>
          <w:rFonts w:hint="eastAsia" w:ascii="宋体" w:hAnsi="宋体" w:eastAsia="宋体" w:cs="宋体"/>
          <w:color w:val="auto"/>
          <w:kern w:val="0"/>
          <w:szCs w:val="21"/>
          <w:lang w:val="en-US" w:eastAsia="zh-CN"/>
        </w:rPr>
        <w:t>社区发展原则、</w:t>
      </w:r>
      <w:r>
        <w:rPr>
          <w:rFonts w:hint="eastAsia" w:ascii="宋体" w:hAnsi="宋体" w:eastAsia="宋体" w:cs="宋体"/>
          <w:color w:val="auto"/>
          <w:kern w:val="0"/>
          <w:szCs w:val="21"/>
          <w:lang w:eastAsia="zh-CN"/>
        </w:rPr>
        <w:t xml:space="preserve"> 生态优化原则、</w:t>
      </w:r>
      <w:r>
        <w:rPr>
          <w:rFonts w:hint="eastAsia" w:ascii="宋体" w:hAnsi="宋体" w:eastAsia="宋体" w:cs="宋体"/>
          <w:color w:val="auto"/>
          <w:kern w:val="0"/>
          <w:szCs w:val="21"/>
          <w:lang w:val="en-US" w:eastAsia="zh-CN"/>
        </w:rPr>
        <w:t>共享社区原则等</w:t>
      </w:r>
      <w:r>
        <w:rPr>
          <w:rFonts w:hint="eastAsia" w:ascii="宋体" w:hAnsi="宋体" w:eastAsia="宋体" w:cs="宋体"/>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住区的规划结构和空间布局（ 住区规划结构、住区空间及建筑群体布局</w:t>
      </w:r>
      <w:r>
        <w:rPr>
          <w:rFonts w:hint="eastAsia" w:ascii="宋体" w:hAnsi="宋体" w:eastAsia="宋体" w:cs="宋体"/>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住区道路与设施（交通组织与路网布局、公共服务设施与户外场地设施、停车设施等）；</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住区规划指标（功能指标、建设强度与环境指标</w:t>
      </w:r>
      <w:r>
        <w:rPr>
          <w:rFonts w:hint="eastAsia" w:ascii="宋体" w:hAnsi="宋体" w:eastAsia="宋体"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住宅建筑</w:t>
      </w:r>
      <w:r>
        <w:rPr>
          <w:rFonts w:hint="eastAsia" w:ascii="宋体" w:hAnsi="宋体" w:eastAsia="宋体" w:cs="宋体"/>
          <w:color w:val="auto"/>
          <w:kern w:val="0"/>
          <w:szCs w:val="21"/>
          <w:lang w:val="en-US" w:eastAsia="zh-CN"/>
        </w:rPr>
        <w:t>功能套型设计（</w:t>
      </w:r>
      <w:r>
        <w:rPr>
          <w:rFonts w:hint="eastAsia" w:ascii="宋体" w:hAnsi="宋体" w:eastAsia="宋体" w:cs="宋体"/>
          <w:color w:val="auto"/>
          <w:kern w:val="0"/>
          <w:szCs w:val="21"/>
          <w:lang w:val="en-US" w:eastAsia="zh-CN"/>
        </w:rPr>
        <w:t>套内空间设计、套型组合设计）；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住宅建筑造型与外部空间设计；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住宅建筑结构及设备设计（建筑结构体系的选型与布局、 住宅设备设计</w:t>
      </w:r>
      <w:r>
        <w:rPr>
          <w:rFonts w:hint="eastAsia" w:ascii="宋体" w:hAnsi="宋体" w:eastAsia="宋体"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4.</w:t>
      </w:r>
      <w:r>
        <w:rPr>
          <w:rFonts w:hint="eastAsia" w:ascii="宋体" w:hAnsi="宋体" w:eastAsia="宋体" w:cs="TimesNewRomanPSMT"/>
          <w:b/>
          <w:bCs/>
          <w:color w:val="auto"/>
          <w:kern w:val="0"/>
          <w:szCs w:val="21"/>
        </w:rPr>
        <w:t xml:space="preserve">教学方法 </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集中讲授法+案例教学法+讨论法+个别辅导法</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5.</w:t>
      </w:r>
      <w:r>
        <w:rPr>
          <w:rFonts w:hint="eastAsia" w:ascii="宋体" w:hAnsi="宋体" w:eastAsia="宋体" w:cs="TimesNewRomanPSMT"/>
          <w:b/>
          <w:bCs/>
          <w:color w:val="auto"/>
          <w:kern w:val="0"/>
          <w:szCs w:val="21"/>
        </w:rPr>
        <w:t>教学评价</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完成阶段性设计草图，手工模型；完成</w:t>
      </w:r>
      <w:r>
        <w:rPr>
          <w:rFonts w:hint="eastAsia" w:ascii="宋体" w:hAnsi="宋体" w:eastAsia="宋体" w:cs="宋体"/>
          <w:color w:val="auto"/>
          <w:kern w:val="0"/>
          <w:szCs w:val="21"/>
        </w:rPr>
        <w:t>住区规划</w:t>
      </w:r>
      <w:r>
        <w:rPr>
          <w:rFonts w:hint="eastAsia" w:ascii="宋体" w:hAnsi="宋体" w:eastAsia="宋体" w:cs="宋体"/>
          <w:color w:val="auto"/>
          <w:kern w:val="0"/>
          <w:szCs w:val="21"/>
          <w:lang w:val="en-US" w:eastAsia="zh-CN"/>
        </w:rPr>
        <w:t>与住宅建筑设计正式成果图纸。</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jc w:val="left"/>
        <w:textAlignment w:val="auto"/>
        <w:rPr>
          <w:rFonts w:hint="default" w:ascii="Times" w:hAnsi="Times" w:eastAsia="黑体" w:cs="Times New Roman"/>
          <w:b/>
          <w:color w:val="auto"/>
          <w:sz w:val="24"/>
          <w:szCs w:val="24"/>
          <w:lang w:val="en-US" w:eastAsia="zh-CN"/>
        </w:rPr>
      </w:pPr>
      <w:r>
        <w:rPr>
          <w:rFonts w:hint="eastAsia" w:ascii="Times" w:hAnsi="Times" w:eastAsia="黑体" w:cs="Times New Roman"/>
          <w:b/>
          <w:color w:val="auto"/>
          <w:sz w:val="24"/>
          <w:szCs w:val="24"/>
          <w:lang w:val="en-US" w:eastAsia="zh-CN"/>
        </w:rPr>
        <w:t>第二部分 居住空间室内设计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宋体" w:hAnsi="宋体" w:eastAsia="宋体" w:cs="TimesNewRomanPSMT"/>
          <w:b/>
          <w:bCs/>
          <w:color w:val="auto"/>
          <w:kern w:val="0"/>
          <w:szCs w:val="21"/>
        </w:rPr>
      </w:pPr>
      <w:r>
        <w:rPr>
          <w:rFonts w:ascii="宋体" w:hAnsi="宋体" w:eastAsia="宋体" w:cs="TimesNewRomanPSMT"/>
          <w:b/>
          <w:bCs/>
          <w:color w:val="auto"/>
          <w:kern w:val="0"/>
          <w:szCs w:val="21"/>
        </w:rPr>
        <w:t>1.</w:t>
      </w:r>
      <w:r>
        <w:rPr>
          <w:rFonts w:hint="eastAsia" w:ascii="宋体" w:hAnsi="宋体" w:eastAsia="宋体" w:cs="TimesNewRomanPSMT"/>
          <w:b/>
          <w:bCs/>
          <w:color w:val="auto"/>
          <w:kern w:val="0"/>
          <w:szCs w:val="21"/>
        </w:rPr>
        <w:t>教学目标</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要求学生了解住宅室内设计的含义、发展及基本特点。了解住宅室内设计内容分类和设计方法，理解住宅室内设计的基本概念和原理，能够把握概念与原理之间的区别和联系，能够熟练运用基本原理解决设计中遇到的实际问题，理论与实践相结合，以适用、经济、美观为原则倡导生态环保意识，启发学生运用新观念、新技术、新思路创造美好的住宅室内环境。</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宋体"/>
          <w:b/>
          <w:bCs/>
          <w:color w:val="auto"/>
          <w:kern w:val="0"/>
          <w:szCs w:val="21"/>
        </w:rPr>
      </w:pPr>
      <w:r>
        <w:rPr>
          <w:rFonts w:ascii="宋体" w:hAnsi="宋体" w:eastAsia="宋体" w:cs="TimesNewRomanPSMT"/>
          <w:b/>
          <w:bCs/>
          <w:color w:val="auto"/>
          <w:kern w:val="0"/>
          <w:szCs w:val="21"/>
        </w:rPr>
        <w:t>2.</w:t>
      </w:r>
      <w:r>
        <w:rPr>
          <w:rFonts w:hint="eastAsia" w:ascii="宋体" w:hAnsi="宋体" w:eastAsia="宋体" w:cs="宋体"/>
          <w:b/>
          <w:bCs/>
          <w:color w:val="auto"/>
          <w:kern w:val="0"/>
          <w:szCs w:val="21"/>
        </w:rPr>
        <w:t>教学重难点</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重点：设计路径方法、室内空间构成、色彩、照明、材料等环境设计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难点：人体尺度与家具、人体工程学与室内环境，从空间设计角度来阐释人与自然环境关系及人所在空间的心理与省力感受。</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3.</w:t>
      </w:r>
      <w:r>
        <w:rPr>
          <w:rFonts w:hint="eastAsia" w:ascii="宋体" w:hAnsi="宋体" w:eastAsia="宋体" w:cs="TimesNewRomanPSMT"/>
          <w:b/>
          <w:bCs/>
          <w:color w:val="auto"/>
          <w:kern w:val="0"/>
          <w:szCs w:val="21"/>
        </w:rPr>
        <w:t>教学内容</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住宅室内设计概念特征、风格与流派，中西对比</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人体工程学与住宅室内设计（人体尺寸与环境关系、生理及心理要求）</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设计定位、设计表现与方法步骤（室内设计定位、路径了解完整设计流程）</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空间环境与室内空间设计（空间的构成、分区类型、分割联系、界面与空间感调节）</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住宅空间各个功能设计（门厅、起居、卧室、餐厅、厨房、卫生间等空间进行分析，空间与功能有机结合，设计出以人为本的室内空间环境。）</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家具与陈设设计（起居行为与家具设计、陈设设计与文化）</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室内环境与色彩设计的实际应用（色彩感知与情感设计）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室内照明设计（各个空间照明营造空间氛围与环境）</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宋体" w:hAnsi="宋体" w:eastAsia="宋体" w:cs="TimesNewRomanPSMT"/>
          <w:color w:val="auto"/>
          <w:kern w:val="0"/>
          <w:szCs w:val="21"/>
          <w:lang w:eastAsia="zh-CN"/>
        </w:rPr>
      </w:pPr>
      <w:r>
        <w:rPr>
          <w:rFonts w:hint="eastAsia" w:ascii="宋体" w:hAnsi="宋体" w:eastAsia="宋体" w:cs="TimesNewRomanPSMT"/>
          <w:color w:val="auto"/>
          <w:kern w:val="0"/>
          <w:szCs w:val="21"/>
          <w:lang w:eastAsia="zh-CN"/>
        </w:rPr>
        <w:t>室内环境材料设计（表面装饰材料设计及装饰材料具体空间应用设计）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4.</w:t>
      </w:r>
      <w:r>
        <w:rPr>
          <w:rFonts w:hint="eastAsia" w:ascii="宋体" w:hAnsi="宋体" w:eastAsia="宋体" w:cs="TimesNewRomanPSMT"/>
          <w:b/>
          <w:bCs/>
          <w:color w:val="auto"/>
          <w:kern w:val="0"/>
          <w:szCs w:val="21"/>
        </w:rPr>
        <w:t xml:space="preserve">教学方法 </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集中讲授法+案例教学法+讨论法+个别辅导法</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ascii="宋体" w:hAnsi="宋体" w:eastAsia="宋体" w:cs="TimesNewRomanPSMT"/>
          <w:b/>
          <w:bCs/>
          <w:color w:val="auto"/>
          <w:kern w:val="0"/>
          <w:szCs w:val="21"/>
        </w:rPr>
      </w:pPr>
      <w:r>
        <w:rPr>
          <w:rFonts w:ascii="宋体" w:hAnsi="宋体" w:eastAsia="宋体" w:cs="TimesNewRomanPSMT"/>
          <w:b/>
          <w:bCs/>
          <w:color w:val="auto"/>
          <w:kern w:val="0"/>
          <w:szCs w:val="21"/>
        </w:rPr>
        <w:t>5.</w:t>
      </w:r>
      <w:r>
        <w:rPr>
          <w:rFonts w:hint="eastAsia" w:ascii="宋体" w:hAnsi="宋体" w:eastAsia="宋体" w:cs="TimesNewRomanPSMT"/>
          <w:b/>
          <w:bCs/>
          <w:color w:val="auto"/>
          <w:kern w:val="0"/>
          <w:szCs w:val="21"/>
        </w:rPr>
        <w:t>教学评价</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完成阶段性设计草图，完成</w:t>
      </w:r>
      <w:r>
        <w:rPr>
          <w:rFonts w:hint="eastAsia" w:ascii="宋体" w:hAnsi="宋体" w:eastAsia="宋体" w:cs="宋体"/>
          <w:color w:val="auto"/>
          <w:kern w:val="0"/>
          <w:szCs w:val="21"/>
        </w:rPr>
        <w:t>居住空间室内设计</w:t>
      </w:r>
      <w:r>
        <w:rPr>
          <w:rFonts w:hint="eastAsia" w:ascii="宋体" w:hAnsi="宋体" w:eastAsia="宋体" w:cs="宋体"/>
          <w:color w:val="auto"/>
          <w:kern w:val="0"/>
          <w:szCs w:val="21"/>
          <w:lang w:val="en-US" w:eastAsia="zh-CN"/>
        </w:rPr>
        <w:t>正式成果图纸。</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w:t>
      </w:r>
      <w:r>
        <w:rPr>
          <w:rFonts w:hint="eastAsia" w:ascii="宋体" w:hAnsi="宋体" w:eastAsia="宋体"/>
          <w:b/>
          <w:szCs w:val="21"/>
          <w:lang w:val="en-US" w:eastAsia="zh-CN"/>
        </w:rPr>
        <w:t>部分内容</w:t>
      </w:r>
      <w:r>
        <w:rPr>
          <w:rFonts w:hint="eastAsia" w:ascii="宋体" w:hAnsi="宋体" w:eastAsia="宋体"/>
          <w:b/>
          <w:szCs w:val="21"/>
        </w:rPr>
        <w:t>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教学版块</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具体</w:t>
            </w:r>
            <w:r>
              <w:rPr>
                <w:rFonts w:hint="eastAsia" w:ascii="宋体" w:hAnsi="宋体" w:eastAsia="宋体"/>
              </w:rPr>
              <w:t>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spacing w:before="156" w:beforeLines="50" w:after="156" w:afterLines="50" w:line="240" w:lineRule="auto"/>
              <w:jc w:val="center"/>
              <w:rPr>
                <w:rFonts w:ascii="宋体" w:hAnsi="宋体" w:eastAsia="宋体"/>
              </w:rPr>
            </w:pPr>
            <w:r>
              <w:rPr>
                <w:rFonts w:hint="eastAsia" w:ascii="宋体" w:hAnsi="宋体" w:eastAsia="宋体" w:cs="宋体"/>
                <w:b/>
                <w:bCs/>
                <w:sz w:val="21"/>
                <w:szCs w:val="21"/>
              </w:rPr>
              <w:t>住区规划</w:t>
            </w:r>
            <w:r>
              <w:rPr>
                <w:rFonts w:hint="eastAsia" w:ascii="宋体" w:hAnsi="宋体" w:eastAsia="宋体" w:cs="宋体"/>
                <w:b/>
                <w:bCs/>
                <w:sz w:val="21"/>
                <w:szCs w:val="21"/>
                <w:lang w:val="en-US" w:eastAsia="zh-CN"/>
              </w:rPr>
              <w:t>与住宅建筑</w:t>
            </w:r>
            <w:r>
              <w:rPr>
                <w:rFonts w:hint="eastAsia" w:ascii="宋体" w:hAnsi="宋体" w:eastAsia="宋体" w:cs="宋体"/>
                <w:b/>
                <w:bCs/>
                <w:sz w:val="21"/>
                <w:szCs w:val="21"/>
              </w:rPr>
              <w:t>设计</w:t>
            </w:r>
          </w:p>
        </w:tc>
        <w:tc>
          <w:tcPr>
            <w:tcW w:w="2765"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基本理论讲解，布置课题；案例收集与调研分析</w:t>
            </w:r>
          </w:p>
        </w:tc>
        <w:tc>
          <w:tcPr>
            <w:tcW w:w="2766" w:type="dxa"/>
            <w:vAlign w:val="center"/>
          </w:tcPr>
          <w:p>
            <w:pPr>
              <w:widowControl/>
              <w:spacing w:before="156" w:beforeLines="50" w:after="156" w:afterLines="50" w:line="240" w:lineRule="auto"/>
              <w:jc w:val="center"/>
              <w:rPr>
                <w:rFonts w:hint="eastAsia" w:ascii="宋体" w:hAnsi="宋体" w:eastAsia="宋体"/>
                <w:lang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line="240" w:lineRule="auto"/>
              <w:jc w:val="center"/>
              <w:rPr>
                <w:rFonts w:ascii="宋体" w:hAnsi="宋体" w:eastAsia="宋体"/>
              </w:rPr>
            </w:pPr>
          </w:p>
        </w:tc>
        <w:tc>
          <w:tcPr>
            <w:tcW w:w="2765"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方案设计与深化</w:t>
            </w:r>
          </w:p>
        </w:tc>
        <w:tc>
          <w:tcPr>
            <w:tcW w:w="2766"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line="240" w:lineRule="auto"/>
              <w:jc w:val="center"/>
              <w:rPr>
                <w:rFonts w:ascii="宋体" w:hAnsi="宋体" w:eastAsia="宋体"/>
              </w:rPr>
            </w:pPr>
          </w:p>
        </w:tc>
        <w:tc>
          <w:tcPr>
            <w:tcW w:w="2765"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课程评图</w:t>
            </w:r>
          </w:p>
        </w:tc>
        <w:tc>
          <w:tcPr>
            <w:tcW w:w="2766" w:type="dxa"/>
            <w:vAlign w:val="center"/>
          </w:tcPr>
          <w:p>
            <w:pPr>
              <w:widowControl/>
              <w:spacing w:before="156" w:beforeLines="50" w:after="156" w:afterLines="50" w:line="240" w:lineRule="auto"/>
              <w:jc w:val="center"/>
              <w:rPr>
                <w:rFonts w:hint="eastAsia" w:ascii="宋体" w:hAnsi="宋体" w:eastAsia="宋体"/>
                <w:lang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line="240" w:lineRule="auto"/>
              <w:jc w:val="center"/>
              <w:rPr>
                <w:rFonts w:ascii="宋体" w:hAnsi="宋体" w:eastAsia="宋体"/>
              </w:rPr>
            </w:pPr>
            <w:r>
              <w:rPr>
                <w:rFonts w:hint="eastAsia" w:ascii="宋体" w:hAnsi="宋体" w:eastAsia="宋体" w:cs="宋体"/>
                <w:b/>
                <w:bCs/>
                <w:kern w:val="2"/>
                <w:sz w:val="21"/>
                <w:szCs w:val="21"/>
                <w:lang w:val="en-US" w:eastAsia="zh-CN" w:bidi="ar-SA"/>
              </w:rPr>
              <w:t>居住空间室内设计</w:t>
            </w:r>
          </w:p>
        </w:tc>
        <w:tc>
          <w:tcPr>
            <w:tcW w:w="2765" w:type="dxa"/>
            <w:vAlign w:val="center"/>
          </w:tcPr>
          <w:p>
            <w:pPr>
              <w:widowControl/>
              <w:spacing w:before="156" w:beforeLines="50" w:after="156" w:afterLines="50" w:line="240" w:lineRule="auto"/>
              <w:jc w:val="center"/>
              <w:rPr>
                <w:rFonts w:hint="eastAsia" w:ascii="宋体" w:hAnsi="宋体" w:eastAsia="宋体"/>
                <w:lang w:val="en-US" w:eastAsia="zh-CN"/>
              </w:rPr>
            </w:pPr>
            <w:r>
              <w:rPr>
                <w:rFonts w:hint="eastAsia" w:ascii="宋体" w:hAnsi="宋体" w:eastAsia="宋体"/>
                <w:lang w:val="en-US" w:eastAsia="zh-CN"/>
              </w:rPr>
              <w:t>室内设计条件解读与案例分析</w:t>
            </w:r>
          </w:p>
        </w:tc>
        <w:tc>
          <w:tcPr>
            <w:tcW w:w="2766" w:type="dxa"/>
            <w:vAlign w:val="center"/>
          </w:tcPr>
          <w:p>
            <w:pPr>
              <w:widowControl/>
              <w:spacing w:before="156" w:beforeLines="50" w:after="156" w:afterLines="50" w:line="240" w:lineRule="auto"/>
              <w:jc w:val="center"/>
              <w:rPr>
                <w:rFonts w:ascii="宋体" w:hAnsi="宋体" w:eastAsia="宋体"/>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line="240" w:lineRule="auto"/>
              <w:jc w:val="center"/>
              <w:rPr>
                <w:rFonts w:ascii="宋体" w:hAnsi="宋体" w:eastAsia="宋体"/>
              </w:rPr>
            </w:pPr>
          </w:p>
        </w:tc>
        <w:tc>
          <w:tcPr>
            <w:tcW w:w="2765" w:type="dxa"/>
            <w:vAlign w:val="center"/>
          </w:tcPr>
          <w:p>
            <w:pPr>
              <w:widowControl/>
              <w:spacing w:before="156" w:beforeLines="50" w:after="156" w:afterLines="50" w:line="240" w:lineRule="auto"/>
              <w:jc w:val="center"/>
              <w:rPr>
                <w:rFonts w:hint="eastAsia" w:ascii="宋体" w:hAnsi="宋体" w:eastAsia="宋体"/>
                <w:lang w:val="en-US" w:eastAsia="zh-CN"/>
              </w:rPr>
            </w:pPr>
            <w:r>
              <w:rPr>
                <w:rFonts w:hint="eastAsia" w:ascii="宋体" w:hAnsi="宋体" w:eastAsia="宋体"/>
                <w:lang w:val="en-US" w:eastAsia="zh-CN"/>
              </w:rPr>
              <w:t>方案设计与深化</w:t>
            </w:r>
          </w:p>
        </w:tc>
        <w:tc>
          <w:tcPr>
            <w:tcW w:w="2766" w:type="dxa"/>
            <w:vAlign w:val="center"/>
          </w:tcPr>
          <w:p>
            <w:pPr>
              <w:widowControl/>
              <w:spacing w:before="156" w:beforeLines="50" w:after="156" w:afterLines="50" w:line="240" w:lineRule="auto"/>
              <w:jc w:val="center"/>
              <w:rPr>
                <w:rFonts w:hint="default" w:ascii="宋体" w:hAnsi="宋体" w:eastAsia="宋体"/>
                <w:lang w:val="en-US"/>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line="240" w:lineRule="auto"/>
              <w:jc w:val="center"/>
              <w:rPr>
                <w:rFonts w:ascii="宋体" w:hAnsi="宋体" w:eastAsia="宋体"/>
              </w:rPr>
            </w:pPr>
          </w:p>
        </w:tc>
        <w:tc>
          <w:tcPr>
            <w:tcW w:w="2765"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课程评图</w:t>
            </w:r>
          </w:p>
        </w:tc>
        <w:tc>
          <w:tcPr>
            <w:tcW w:w="2766" w:type="dxa"/>
            <w:vAlign w:val="center"/>
          </w:tcPr>
          <w:p>
            <w:pPr>
              <w:widowControl/>
              <w:spacing w:before="156" w:beforeLines="50" w:after="156" w:afterLines="50" w:line="240" w:lineRule="auto"/>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5" w:type="dxa"/>
            <w:vAlign w:val="center"/>
          </w:tcPr>
          <w:p>
            <w:pPr>
              <w:widowControl/>
              <w:spacing w:before="156" w:beforeLines="50" w:after="156" w:afterLines="50" w:line="240" w:lineRule="auto"/>
              <w:jc w:val="center"/>
              <w:rPr>
                <w:rFonts w:ascii="宋体" w:hAnsi="宋体" w:eastAsia="宋体"/>
              </w:rPr>
            </w:pPr>
          </w:p>
        </w:tc>
        <w:tc>
          <w:tcPr>
            <w:tcW w:w="2765" w:type="dxa"/>
            <w:vAlign w:val="center"/>
          </w:tcPr>
          <w:p>
            <w:pPr>
              <w:widowControl/>
              <w:spacing w:before="156" w:beforeLines="50" w:after="156" w:afterLines="50" w:line="240" w:lineRule="auto"/>
              <w:jc w:val="center"/>
              <w:rPr>
                <w:rFonts w:hint="eastAsia" w:ascii="宋体" w:hAnsi="宋体" w:eastAsia="宋体"/>
                <w:lang w:val="en-US" w:eastAsia="zh-CN"/>
              </w:rPr>
            </w:pPr>
            <w:r>
              <w:rPr>
                <w:rFonts w:hint="eastAsia" w:ascii="宋体" w:hAnsi="宋体" w:eastAsia="宋体"/>
                <w:lang w:val="en-US" w:eastAsia="zh-CN"/>
              </w:rPr>
              <w:t>合计</w:t>
            </w:r>
          </w:p>
        </w:tc>
        <w:tc>
          <w:tcPr>
            <w:tcW w:w="2766" w:type="dxa"/>
            <w:vAlign w:val="center"/>
          </w:tcPr>
          <w:p>
            <w:pPr>
              <w:widowControl/>
              <w:spacing w:before="156" w:beforeLines="50" w:after="156" w:afterLines="50" w:line="240" w:lineRule="auto"/>
              <w:jc w:val="center"/>
              <w:rPr>
                <w:rFonts w:hint="default" w:ascii="宋体" w:hAnsi="宋体" w:eastAsia="宋体"/>
                <w:lang w:val="en-US" w:eastAsia="zh-CN"/>
              </w:rPr>
            </w:pPr>
            <w:r>
              <w:rPr>
                <w:rFonts w:hint="eastAsia" w:ascii="宋体" w:hAnsi="宋体" w:eastAsia="宋体"/>
                <w:lang w:val="en-US" w:eastAsia="zh-CN"/>
              </w:rPr>
              <w:t>126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hint="eastAsia" w:ascii="宋体" w:hAnsi="宋体" w:eastAsia="宋体"/>
          <w:b/>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25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08" w:type="dxa"/>
            <w:noWrap w:val="0"/>
            <w:vAlign w:val="center"/>
          </w:tcPr>
          <w:p>
            <w:pPr>
              <w:pStyle w:val="3"/>
              <w:adjustRightInd w:val="0"/>
              <w:snapToGrid w:val="0"/>
              <w:spacing w:line="276" w:lineRule="auto"/>
              <w:jc w:val="center"/>
              <w:rPr>
                <w:rFonts w:hint="eastAsia" w:hAnsi="宋体"/>
                <w:szCs w:val="21"/>
              </w:rPr>
            </w:pPr>
            <w:r>
              <w:rPr>
                <w:rFonts w:hint="eastAsia" w:hAnsi="宋体"/>
                <w:szCs w:val="21"/>
              </w:rPr>
              <w:t>周次</w:t>
            </w:r>
          </w:p>
        </w:tc>
        <w:tc>
          <w:tcPr>
            <w:tcW w:w="4252" w:type="dxa"/>
            <w:noWrap w:val="0"/>
            <w:vAlign w:val="center"/>
          </w:tcPr>
          <w:p>
            <w:pPr>
              <w:pStyle w:val="3"/>
              <w:adjustRightInd w:val="0"/>
              <w:snapToGrid w:val="0"/>
              <w:spacing w:line="276" w:lineRule="auto"/>
              <w:jc w:val="center"/>
              <w:rPr>
                <w:rFonts w:hint="eastAsia" w:hAnsi="宋体"/>
                <w:szCs w:val="21"/>
              </w:rPr>
            </w:pPr>
            <w:r>
              <w:rPr>
                <w:rFonts w:hint="eastAsia" w:hAnsi="宋体"/>
                <w:szCs w:val="21"/>
              </w:rPr>
              <w:t>教学内容</w:t>
            </w:r>
          </w:p>
        </w:tc>
        <w:tc>
          <w:tcPr>
            <w:tcW w:w="3079" w:type="dxa"/>
            <w:noWrap w:val="0"/>
            <w:vAlign w:val="center"/>
          </w:tcPr>
          <w:p>
            <w:pPr>
              <w:pStyle w:val="3"/>
              <w:adjustRightInd w:val="0"/>
              <w:snapToGrid w:val="0"/>
              <w:spacing w:line="276" w:lineRule="auto"/>
              <w:jc w:val="center"/>
              <w:rPr>
                <w:rFonts w:hint="eastAsia" w:hAnsi="宋体"/>
                <w:szCs w:val="21"/>
              </w:rPr>
            </w:pPr>
            <w:r>
              <w:rPr>
                <w:rFonts w:hint="eastAsia" w:hAnsi="宋体"/>
                <w:szCs w:val="21"/>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rPr>
              <w:t>1周</w:t>
            </w:r>
          </w:p>
        </w:tc>
        <w:tc>
          <w:tcPr>
            <w:tcW w:w="4252" w:type="dxa"/>
            <w:noWrap w:val="0"/>
            <w:vAlign w:val="center"/>
          </w:tcPr>
          <w:p>
            <w:pPr>
              <w:pStyle w:val="3"/>
              <w:adjustRightInd w:val="0"/>
              <w:snapToGrid w:val="0"/>
              <w:spacing w:line="276" w:lineRule="auto"/>
              <w:rPr>
                <w:rFonts w:hint="default"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基本理论</w:t>
            </w:r>
            <w:r>
              <w:rPr>
                <w:rFonts w:hint="eastAsia" w:ascii="Times New Roman" w:hAnsi="Times New Roman"/>
                <w:b w:val="0"/>
                <w:bCs w:val="0"/>
                <w:color w:val="000000" w:themeColor="text1"/>
                <w:szCs w:val="21"/>
                <w14:textFill>
                  <w14:solidFill>
                    <w14:schemeClr w14:val="tx1"/>
                  </w14:solidFill>
                </w14:textFill>
              </w:rPr>
              <w:t>讲解、布置课题、</w:t>
            </w:r>
            <w:r>
              <w:rPr>
                <w:rFonts w:hint="eastAsia" w:ascii="Times New Roman" w:hAnsi="Times New Roman"/>
                <w:b w:val="0"/>
                <w:bCs w:val="0"/>
                <w:color w:val="000000" w:themeColor="text1"/>
                <w:szCs w:val="21"/>
                <w:lang w:val="en-US" w:eastAsia="zh-CN"/>
                <w14:textFill>
                  <w14:solidFill>
                    <w14:schemeClr w14:val="tx1"/>
                  </w14:solidFill>
                </w14:textFill>
              </w:rPr>
              <w:t>案例收集分析、调研</w:t>
            </w:r>
          </w:p>
        </w:tc>
        <w:tc>
          <w:tcPr>
            <w:tcW w:w="3079" w:type="dxa"/>
            <w:noWrap w:val="0"/>
            <w:vAlign w:val="center"/>
          </w:tcPr>
          <w:p>
            <w:pPr>
              <w:pStyle w:val="3"/>
              <w:adjustRightInd w:val="0"/>
              <w:snapToGrid w:val="0"/>
              <w:spacing w:line="276" w:lineRule="auto"/>
              <w:jc w:val="center"/>
              <w:rPr>
                <w:rFonts w:hint="eastAsia" w:ascii="Times New Roman" w:hAnsi="Times New Roman"/>
                <w:b w:val="0"/>
                <w:bCs w:val="0"/>
                <w:color w:val="000000" w:themeColor="text1"/>
                <w:szCs w:val="21"/>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查阅参考资料，题目分析与</w:t>
            </w:r>
          </w:p>
          <w:p>
            <w:pPr>
              <w:pStyle w:val="3"/>
              <w:adjustRightInd w:val="0"/>
              <w:snapToGrid w:val="0"/>
              <w:spacing w:line="276" w:lineRule="auto"/>
              <w:jc w:val="center"/>
              <w:rPr>
                <w:rFonts w:hint="default"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研究</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rPr>
              <w:t>2</w:t>
            </w:r>
            <w:r>
              <w:rPr>
                <w:rFonts w:hint="eastAsia" w:ascii="Times New Roman" w:hAnsi="Times New Roman"/>
                <w:szCs w:val="21"/>
                <w:lang w:val="en-US" w:eastAsia="zh-CN"/>
              </w:rPr>
              <w:t>-3</w:t>
            </w:r>
            <w:r>
              <w:rPr>
                <w:rFonts w:hint="eastAsia" w:ascii="Times New Roman" w:hAnsi="Times New Roman"/>
                <w:szCs w:val="21"/>
              </w:rPr>
              <w:t>周</w:t>
            </w:r>
          </w:p>
        </w:tc>
        <w:tc>
          <w:tcPr>
            <w:tcW w:w="4252" w:type="dxa"/>
            <w:noWrap w:val="0"/>
            <w:vAlign w:val="center"/>
          </w:tcPr>
          <w:p>
            <w:pPr>
              <w:pStyle w:val="3"/>
              <w:adjustRightInd w:val="0"/>
              <w:snapToGrid w:val="0"/>
              <w:spacing w:line="276" w:lineRule="auto"/>
              <w:rPr>
                <w:rFonts w:hint="eastAsia" w:ascii="Times New Roman" w:hAnsi="Times New Roman"/>
                <w:b w:val="0"/>
                <w:bCs w:val="0"/>
                <w:color w:val="000000" w:themeColor="text1"/>
                <w:szCs w:val="21"/>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主题研究</w:t>
            </w:r>
            <w:r>
              <w:rPr>
                <w:rFonts w:hint="eastAsia" w:ascii="Times New Roman" w:hAnsi="Times New Roman"/>
                <w:b w:val="0"/>
                <w:bCs w:val="0"/>
                <w:color w:val="000000" w:themeColor="text1"/>
                <w:szCs w:val="21"/>
                <w14:textFill>
                  <w14:solidFill>
                    <w14:schemeClr w14:val="tx1"/>
                  </w14:solidFill>
                </w14:textFill>
              </w:rPr>
              <w:t>分析与</w:t>
            </w:r>
            <w:r>
              <w:rPr>
                <w:rFonts w:hint="eastAsia" w:ascii="Times New Roman" w:hAnsi="Times New Roman"/>
                <w:b w:val="0"/>
                <w:bCs w:val="0"/>
                <w:color w:val="000000" w:themeColor="text1"/>
                <w:szCs w:val="21"/>
                <w:lang w:val="en-US" w:eastAsia="zh-CN"/>
                <w14:textFill>
                  <w14:solidFill>
                    <w14:schemeClr w14:val="tx1"/>
                  </w14:solidFill>
                </w14:textFill>
              </w:rPr>
              <w:t>概念</w:t>
            </w:r>
            <w:r>
              <w:rPr>
                <w:rFonts w:hint="eastAsia" w:ascii="Times New Roman" w:hAnsi="Times New Roman"/>
                <w:b w:val="0"/>
                <w:bCs w:val="0"/>
                <w:color w:val="000000" w:themeColor="text1"/>
                <w:szCs w:val="21"/>
                <w14:textFill>
                  <w14:solidFill>
                    <w14:schemeClr w14:val="tx1"/>
                  </w14:solidFill>
                </w14:textFill>
              </w:rPr>
              <w:t>构思</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14:textFill>
                  <w14:solidFill>
                    <w14:schemeClr w14:val="tx1"/>
                  </w14:solidFill>
                </w14:textFill>
              </w:rPr>
              <w:t xml:space="preserve">一草评图  </w:t>
            </w:r>
          </w:p>
        </w:tc>
        <w:tc>
          <w:tcPr>
            <w:tcW w:w="3079" w:type="dxa"/>
            <w:noWrap w:val="0"/>
            <w:vAlign w:val="center"/>
          </w:tcPr>
          <w:p>
            <w:pPr>
              <w:pStyle w:val="3"/>
              <w:adjustRightInd w:val="0"/>
              <w:snapToGrid w:val="0"/>
              <w:spacing w:line="276" w:lineRule="auto"/>
              <w:jc w:val="center"/>
              <w:rPr>
                <w:rFonts w:hint="eastAsia" w:ascii="Times New Roman" w:hAnsi="Times New Roman" w:eastAsia="宋体"/>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方案设计</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手工模型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noWrap w:val="0"/>
            <w:vAlign w:val="center"/>
          </w:tcPr>
          <w:p>
            <w:pPr>
              <w:pStyle w:val="3"/>
              <w:adjustRightInd w:val="0"/>
              <w:snapToGrid w:val="0"/>
              <w:spacing w:line="276" w:lineRule="auto"/>
              <w:jc w:val="center"/>
              <w:rPr>
                <w:rFonts w:hint="default" w:ascii="Times New Roman" w:hAnsi="Times New Roman" w:eastAsia="宋体"/>
                <w:szCs w:val="21"/>
                <w:lang w:val="en-US" w:eastAsia="zh-CN"/>
              </w:rPr>
            </w:pPr>
            <w:r>
              <w:rPr>
                <w:rFonts w:hint="eastAsia" w:ascii="Times New Roman" w:hAnsi="Times New Roman"/>
                <w:szCs w:val="21"/>
                <w:lang w:val="en-US" w:eastAsia="zh-CN"/>
              </w:rPr>
              <w:t>4</w:t>
            </w:r>
            <w:r>
              <w:rPr>
                <w:rFonts w:hint="eastAsia" w:ascii="Times New Roman" w:hAnsi="Times New Roman"/>
                <w:szCs w:val="21"/>
              </w:rPr>
              <w:t>周</w:t>
            </w:r>
            <w:r>
              <w:rPr>
                <w:rFonts w:hint="eastAsia" w:ascii="Times New Roman" w:hAnsi="Times New Roman"/>
                <w:szCs w:val="21"/>
                <w:lang w:val="en-US" w:eastAsia="zh-CN"/>
              </w:rPr>
              <w:t>-6周</w:t>
            </w:r>
          </w:p>
        </w:tc>
        <w:tc>
          <w:tcPr>
            <w:tcW w:w="4252" w:type="dxa"/>
            <w:noWrap w:val="0"/>
            <w:vAlign w:val="center"/>
          </w:tcPr>
          <w:p>
            <w:pPr>
              <w:pStyle w:val="3"/>
              <w:adjustRightInd w:val="0"/>
              <w:snapToGrid w:val="0"/>
              <w:spacing w:line="276" w:lineRule="auto"/>
              <w:rPr>
                <w:rFonts w:hint="eastAsia" w:ascii="Times New Roman" w:hAnsi="Times New Roman" w:eastAsia="宋体"/>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住区规划构思与调整，深化</w:t>
            </w:r>
            <w:r>
              <w:rPr>
                <w:rFonts w:hint="eastAsia" w:ascii="Times New Roman" w:hAnsi="Times New Roman"/>
                <w:b w:val="0"/>
                <w:bCs w:val="0"/>
                <w:color w:val="000000" w:themeColor="text1"/>
                <w:szCs w:val="21"/>
                <w:lang w:val="en-US" w:eastAsia="zh-CN"/>
                <w14:textFill>
                  <w14:solidFill>
                    <w14:schemeClr w14:val="tx1"/>
                  </w14:solidFill>
                </w14:textFill>
              </w:rPr>
              <w:t>景观</w:t>
            </w:r>
            <w:r>
              <w:rPr>
                <w:rFonts w:hint="eastAsia" w:ascii="Times New Roman" w:hAnsi="Times New Roman"/>
                <w:b w:val="0"/>
                <w:bCs w:val="0"/>
                <w:color w:val="000000" w:themeColor="text1"/>
                <w:szCs w:val="21"/>
                <w14:textFill>
                  <w14:solidFill>
                    <w14:schemeClr w14:val="tx1"/>
                  </w14:solidFill>
                </w14:textFill>
              </w:rPr>
              <w:t>环境</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14:textFill>
                  <w14:solidFill>
                    <w14:schemeClr w14:val="tx1"/>
                  </w14:solidFill>
                </w14:textFill>
              </w:rPr>
              <w:t>交通、日照间距</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二草</w:t>
            </w:r>
            <w:r>
              <w:rPr>
                <w:rFonts w:hint="eastAsia" w:ascii="Times New Roman" w:hAnsi="Times New Roman"/>
                <w:b w:val="0"/>
                <w:bCs w:val="0"/>
                <w:color w:val="000000" w:themeColor="text1"/>
                <w:szCs w:val="21"/>
                <w14:textFill>
                  <w14:solidFill>
                    <w14:schemeClr w14:val="tx1"/>
                  </w14:solidFill>
                </w14:textFill>
              </w:rPr>
              <w:t>评图</w:t>
            </w:r>
          </w:p>
        </w:tc>
        <w:tc>
          <w:tcPr>
            <w:tcW w:w="3079" w:type="dxa"/>
            <w:noWrap w:val="0"/>
            <w:vAlign w:val="center"/>
          </w:tcPr>
          <w:p>
            <w:pPr>
              <w:pStyle w:val="3"/>
              <w:adjustRightInd w:val="0"/>
              <w:snapToGrid w:val="0"/>
              <w:spacing w:line="276" w:lineRule="auto"/>
              <w:jc w:val="center"/>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方案</w:t>
            </w:r>
            <w:r>
              <w:rPr>
                <w:rFonts w:hint="eastAsia" w:ascii="Times New Roman" w:hAnsi="Times New Roman"/>
                <w:b w:val="0"/>
                <w:bCs w:val="0"/>
                <w:color w:val="000000" w:themeColor="text1"/>
                <w:szCs w:val="21"/>
                <w:lang w:val="en-US" w:eastAsia="zh-CN"/>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rPr>
              <w:t>7</w:t>
            </w:r>
            <w:r>
              <w:rPr>
                <w:rFonts w:hint="eastAsia" w:ascii="Times New Roman" w:hAnsi="Times New Roman"/>
                <w:szCs w:val="21"/>
                <w:lang w:val="en-US" w:eastAsia="zh-CN"/>
              </w:rPr>
              <w:t>-8</w:t>
            </w:r>
            <w:r>
              <w:rPr>
                <w:rFonts w:hint="eastAsia" w:ascii="Times New Roman" w:hAnsi="Times New Roman"/>
                <w:szCs w:val="21"/>
              </w:rPr>
              <w:t>周</w:t>
            </w:r>
          </w:p>
        </w:tc>
        <w:tc>
          <w:tcPr>
            <w:tcW w:w="4252" w:type="dxa"/>
            <w:noWrap w:val="0"/>
            <w:vAlign w:val="center"/>
          </w:tcPr>
          <w:p>
            <w:pPr>
              <w:pStyle w:val="3"/>
              <w:adjustRightInd w:val="0"/>
              <w:snapToGrid w:val="0"/>
              <w:spacing w:line="276" w:lineRule="auto"/>
              <w:rPr>
                <w:rFonts w:hint="default" w:ascii="Times New Roman" w:hAnsi="Times New Roman"/>
                <w:b w:val="0"/>
                <w:bCs w:val="0"/>
                <w:color w:val="000000" w:themeColor="text1"/>
                <w:szCs w:val="21"/>
                <w:lang w:val="en-US" w:eastAsia="zh-CN"/>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进行</w:t>
            </w:r>
            <w:r>
              <w:rPr>
                <w:rFonts w:hint="eastAsia" w:ascii="Times New Roman" w:hAnsi="Times New Roman"/>
                <w:b w:val="0"/>
                <w:bCs w:val="0"/>
                <w:color w:val="000000" w:themeColor="text1"/>
                <w:szCs w:val="21"/>
                <w14:textFill>
                  <w14:solidFill>
                    <w14:schemeClr w14:val="tx1"/>
                  </w14:solidFill>
                </w14:textFill>
              </w:rPr>
              <w:t>住宅</w:t>
            </w:r>
            <w:r>
              <w:rPr>
                <w:rFonts w:hint="eastAsia" w:ascii="Times New Roman" w:hAnsi="Times New Roman"/>
                <w:b w:val="0"/>
                <w:bCs w:val="0"/>
                <w:color w:val="000000" w:themeColor="text1"/>
                <w:szCs w:val="21"/>
                <w:lang w:val="en-US" w:eastAsia="zh-CN"/>
                <w14:textFill>
                  <w14:solidFill>
                    <w14:schemeClr w14:val="tx1"/>
                  </w14:solidFill>
                </w14:textFill>
              </w:rPr>
              <w:t>单体</w:t>
            </w:r>
            <w:r>
              <w:rPr>
                <w:rFonts w:hint="eastAsia" w:ascii="Times New Roman" w:hAnsi="Times New Roman"/>
                <w:b w:val="0"/>
                <w:bCs w:val="0"/>
                <w:color w:val="000000" w:themeColor="text1"/>
                <w:szCs w:val="21"/>
                <w14:textFill>
                  <w14:solidFill>
                    <w14:schemeClr w14:val="tx1"/>
                  </w14:solidFill>
                </w14:textFill>
              </w:rPr>
              <w:t>建筑</w:t>
            </w:r>
            <w:r>
              <w:rPr>
                <w:rFonts w:hint="eastAsia" w:ascii="Times New Roman" w:hAnsi="Times New Roman"/>
                <w:b w:val="0"/>
                <w:bCs w:val="0"/>
                <w:color w:val="000000" w:themeColor="text1"/>
                <w:szCs w:val="21"/>
                <w:lang w:val="en-US" w:eastAsia="zh-CN"/>
                <w14:textFill>
                  <w14:solidFill>
                    <w14:schemeClr w14:val="tx1"/>
                  </w14:solidFill>
                </w14:textFill>
              </w:rPr>
              <w:t>与户型</w:t>
            </w:r>
            <w:r>
              <w:rPr>
                <w:rFonts w:hint="eastAsia" w:ascii="Times New Roman" w:hAnsi="Times New Roman"/>
                <w:b w:val="0"/>
                <w:bCs w:val="0"/>
                <w:color w:val="000000" w:themeColor="text1"/>
                <w:szCs w:val="21"/>
                <w14:textFill>
                  <w14:solidFill>
                    <w14:schemeClr w14:val="tx1"/>
                  </w14:solidFill>
                </w14:textFill>
              </w:rPr>
              <w:t>设计</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三草</w:t>
            </w:r>
            <w:r>
              <w:rPr>
                <w:rFonts w:hint="eastAsia" w:ascii="Times New Roman" w:hAnsi="Times New Roman"/>
                <w:b w:val="0"/>
                <w:bCs w:val="0"/>
                <w:color w:val="000000" w:themeColor="text1"/>
                <w:szCs w:val="21"/>
                <w14:textFill>
                  <w14:solidFill>
                    <w14:schemeClr w14:val="tx1"/>
                  </w14:solidFill>
                </w14:textFill>
              </w:rPr>
              <w:t>评图</w:t>
            </w:r>
          </w:p>
        </w:tc>
        <w:tc>
          <w:tcPr>
            <w:tcW w:w="3079" w:type="dxa"/>
            <w:noWrap w:val="0"/>
            <w:vAlign w:val="center"/>
          </w:tcPr>
          <w:p>
            <w:pPr>
              <w:pStyle w:val="3"/>
              <w:adjustRightInd w:val="0"/>
              <w:snapToGrid w:val="0"/>
              <w:spacing w:line="276" w:lineRule="auto"/>
              <w:jc w:val="center"/>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方案</w:t>
            </w:r>
            <w:r>
              <w:rPr>
                <w:rFonts w:hint="eastAsia" w:ascii="Times New Roman" w:hAnsi="Times New Roman"/>
                <w:b w:val="0"/>
                <w:bCs w:val="0"/>
                <w:color w:val="000000" w:themeColor="text1"/>
                <w:szCs w:val="21"/>
                <w:lang w:val="en-US" w:eastAsia="zh-CN"/>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eastAsia="宋体"/>
                <w:szCs w:val="21"/>
                <w:lang w:val="en-US" w:eastAsia="zh-CN"/>
              </w:rPr>
            </w:pPr>
            <w:r>
              <w:rPr>
                <w:rFonts w:hint="eastAsia" w:ascii="Times New Roman" w:hAnsi="Times New Roman"/>
                <w:szCs w:val="21"/>
                <w:lang w:val="en-US" w:eastAsia="zh-CN"/>
              </w:rPr>
              <w:t>9周</w:t>
            </w:r>
          </w:p>
        </w:tc>
        <w:tc>
          <w:tcPr>
            <w:tcW w:w="4252" w:type="dxa"/>
            <w:noWrap w:val="0"/>
            <w:vAlign w:val="center"/>
          </w:tcPr>
          <w:p>
            <w:pPr>
              <w:pStyle w:val="3"/>
              <w:adjustRightInd w:val="0"/>
              <w:snapToGrid w:val="0"/>
              <w:spacing w:line="276" w:lineRule="auto"/>
              <w:rPr>
                <w:rFonts w:hint="default" w:ascii="Times New Roman" w:hAnsi="Times New Roman"/>
                <w:b w:val="0"/>
                <w:bCs w:val="0"/>
                <w:color w:val="000000" w:themeColor="text1"/>
                <w:szCs w:val="21"/>
                <w:lang w:val="en-US"/>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深化</w:t>
            </w:r>
            <w:r>
              <w:rPr>
                <w:rFonts w:hint="eastAsia" w:ascii="Times New Roman" w:hAnsi="Times New Roman"/>
                <w:b w:val="0"/>
                <w:bCs w:val="0"/>
                <w:color w:val="000000" w:themeColor="text1"/>
                <w:szCs w:val="21"/>
                <w14:textFill>
                  <w14:solidFill>
                    <w14:schemeClr w14:val="tx1"/>
                  </w14:solidFill>
                </w14:textFill>
              </w:rPr>
              <w:t>住宅</w:t>
            </w:r>
            <w:r>
              <w:rPr>
                <w:rFonts w:hint="eastAsia" w:ascii="Times New Roman" w:hAnsi="Times New Roman"/>
                <w:b w:val="0"/>
                <w:bCs w:val="0"/>
                <w:color w:val="000000" w:themeColor="text1"/>
                <w:szCs w:val="21"/>
                <w:lang w:val="en-US" w:eastAsia="zh-CN"/>
                <w14:textFill>
                  <w14:solidFill>
                    <w14:schemeClr w14:val="tx1"/>
                  </w14:solidFill>
                </w14:textFill>
              </w:rPr>
              <w:t>单体</w:t>
            </w:r>
            <w:r>
              <w:rPr>
                <w:rFonts w:hint="eastAsia" w:ascii="Times New Roman" w:hAnsi="Times New Roman"/>
                <w:b w:val="0"/>
                <w:bCs w:val="0"/>
                <w:color w:val="000000" w:themeColor="text1"/>
                <w:szCs w:val="21"/>
                <w14:textFill>
                  <w14:solidFill>
                    <w14:schemeClr w14:val="tx1"/>
                  </w14:solidFill>
                </w14:textFill>
              </w:rPr>
              <w:t>建筑设计</w:t>
            </w:r>
          </w:p>
        </w:tc>
        <w:tc>
          <w:tcPr>
            <w:tcW w:w="3079" w:type="dxa"/>
            <w:noWrap w:val="0"/>
            <w:vAlign w:val="center"/>
          </w:tcPr>
          <w:p>
            <w:pPr>
              <w:pStyle w:val="3"/>
              <w:adjustRightInd w:val="0"/>
              <w:snapToGrid w:val="0"/>
              <w:spacing w:line="276" w:lineRule="auto"/>
              <w:jc w:val="center"/>
              <w:rPr>
                <w:rFonts w:hint="eastAsia" w:ascii="Times New Roman" w:hAnsi="Times New Roman"/>
                <w:b w:val="0"/>
                <w:bCs w:val="0"/>
                <w:color w:val="000000" w:themeColor="text1"/>
                <w:szCs w:val="21"/>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方案</w:t>
            </w:r>
            <w:r>
              <w:rPr>
                <w:rFonts w:hint="eastAsia" w:ascii="Times New Roman" w:hAnsi="Times New Roman"/>
                <w:b w:val="0"/>
                <w:bCs w:val="0"/>
                <w:color w:val="000000" w:themeColor="text1"/>
                <w:szCs w:val="21"/>
                <w:lang w:val="en-US" w:eastAsia="zh-CN"/>
                <w14:textFill>
                  <w14:solidFill>
                    <w14:schemeClr w14:val="tx1"/>
                  </w14:solidFill>
                </w14:textFill>
              </w:rPr>
              <w:t>深化</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手工模型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10周</w:t>
            </w:r>
          </w:p>
        </w:tc>
        <w:tc>
          <w:tcPr>
            <w:tcW w:w="4252" w:type="dxa"/>
            <w:noWrap w:val="0"/>
            <w:vAlign w:val="center"/>
          </w:tcPr>
          <w:p>
            <w:pPr>
              <w:pStyle w:val="3"/>
              <w:adjustRightInd w:val="0"/>
              <w:snapToGrid w:val="0"/>
              <w:spacing w:line="276" w:lineRule="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深化</w:t>
            </w:r>
            <w:r>
              <w:rPr>
                <w:rFonts w:hint="eastAsia" w:ascii="Times New Roman" w:hAnsi="Times New Roman"/>
                <w:b w:val="0"/>
                <w:bCs w:val="0"/>
                <w:color w:val="000000" w:themeColor="text1"/>
                <w:szCs w:val="21"/>
                <w14:textFill>
                  <w14:solidFill>
                    <w14:schemeClr w14:val="tx1"/>
                  </w14:solidFill>
                </w14:textFill>
              </w:rPr>
              <w:t>住宅</w:t>
            </w:r>
            <w:r>
              <w:rPr>
                <w:rFonts w:hint="eastAsia" w:ascii="Times New Roman" w:hAnsi="Times New Roman"/>
                <w:b w:val="0"/>
                <w:bCs w:val="0"/>
                <w:color w:val="000000" w:themeColor="text1"/>
                <w:szCs w:val="21"/>
                <w:lang w:val="en-US" w:eastAsia="zh-CN"/>
                <w14:textFill>
                  <w14:solidFill>
                    <w14:schemeClr w14:val="tx1"/>
                  </w14:solidFill>
                </w14:textFill>
              </w:rPr>
              <w:t>单体</w:t>
            </w:r>
            <w:r>
              <w:rPr>
                <w:rFonts w:hint="eastAsia" w:ascii="Times New Roman" w:hAnsi="Times New Roman"/>
                <w:b w:val="0"/>
                <w:bCs w:val="0"/>
                <w:color w:val="000000" w:themeColor="text1"/>
                <w:szCs w:val="21"/>
                <w14:textFill>
                  <w14:solidFill>
                    <w14:schemeClr w14:val="tx1"/>
                  </w14:solidFill>
                </w14:textFill>
              </w:rPr>
              <w:t>建筑设计</w:t>
            </w:r>
            <w:r>
              <w:rPr>
                <w:rFonts w:hint="eastAsia" w:ascii="Times New Roman" w:hAnsi="Times New Roman"/>
                <w:b w:val="0"/>
                <w:bCs w:val="0"/>
                <w:color w:val="000000" w:themeColor="text1"/>
                <w:szCs w:val="21"/>
                <w:lang w:eastAsia="zh-CN"/>
                <w14:textFill>
                  <w14:solidFill>
                    <w14:schemeClr w14:val="tx1"/>
                  </w14:solidFill>
                </w14:textFill>
              </w:rPr>
              <w:t>，</w:t>
            </w:r>
            <w:r>
              <w:rPr>
                <w:rFonts w:hint="eastAsia" w:ascii="Times New Roman" w:hAnsi="Times New Roman"/>
                <w:b w:val="0"/>
                <w:bCs w:val="0"/>
                <w:color w:val="000000" w:themeColor="text1"/>
                <w:szCs w:val="21"/>
                <w:lang w:val="en-US" w:eastAsia="zh-CN"/>
                <w14:textFill>
                  <w14:solidFill>
                    <w14:schemeClr w14:val="tx1"/>
                  </w14:solidFill>
                </w14:textFill>
              </w:rPr>
              <w:t>成果初步整理，课程评图</w:t>
            </w:r>
          </w:p>
        </w:tc>
        <w:tc>
          <w:tcPr>
            <w:tcW w:w="3079" w:type="dxa"/>
            <w:noWrap w:val="0"/>
            <w:vAlign w:val="center"/>
          </w:tcPr>
          <w:p>
            <w:pPr>
              <w:pStyle w:val="3"/>
              <w:adjustRightInd w:val="0"/>
              <w:snapToGrid w:val="0"/>
              <w:spacing w:line="276" w:lineRule="auto"/>
              <w:jc w:val="center"/>
              <w:rPr>
                <w:rFonts w:hint="eastAsia" w:ascii="Times New Roman" w:hAnsi="Times New Roman"/>
                <w:b w:val="0"/>
                <w:bCs w:val="0"/>
                <w:color w:val="000000" w:themeColor="text1"/>
                <w:szCs w:val="21"/>
                <w14:textFill>
                  <w14:solidFill>
                    <w14:schemeClr w14:val="tx1"/>
                  </w14:solidFill>
                </w14:textFill>
              </w:rPr>
            </w:pPr>
            <w:r>
              <w:rPr>
                <w:rFonts w:hint="eastAsia" w:ascii="Times New Roman" w:hAnsi="Times New Roman"/>
                <w:b w:val="0"/>
                <w:bCs w:val="0"/>
                <w:color w:val="000000" w:themeColor="text1"/>
                <w:szCs w:val="21"/>
                <w14:textFill>
                  <w14:solidFill>
                    <w14:schemeClr w14:val="tx1"/>
                  </w14:solidFill>
                </w14:textFill>
              </w:rPr>
              <w:t>成果制作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1</w:t>
            </w:r>
            <w:r>
              <w:rPr>
                <w:rFonts w:hint="eastAsia" w:ascii="Times New Roman" w:hAnsi="Times New Roman"/>
                <w:szCs w:val="21"/>
              </w:rPr>
              <w:t>周</w:t>
            </w:r>
          </w:p>
        </w:tc>
        <w:tc>
          <w:tcPr>
            <w:tcW w:w="4252" w:type="dxa"/>
            <w:noWrap w:val="0"/>
            <w:vAlign w:val="center"/>
          </w:tcPr>
          <w:p>
            <w:pPr>
              <w:pStyle w:val="3"/>
              <w:adjustRightInd w:val="0"/>
              <w:snapToGrid w:val="0"/>
              <w:spacing w:line="276" w:lineRule="auto"/>
              <w:rPr>
                <w:rFonts w:hint="eastAsia" w:ascii="Times New Roman" w:hAnsi="Times New Roman"/>
                <w:b w:val="0"/>
                <w:bCs w:val="0"/>
                <w:color w:val="auto"/>
                <w:szCs w:val="21"/>
                <w:lang w:val="en-US" w:eastAsia="zh-CN"/>
              </w:rPr>
            </w:pPr>
            <w:r>
              <w:rPr>
                <w:rFonts w:hint="eastAsia" w:ascii="Times New Roman" w:hAnsi="Times New Roman"/>
                <w:b w:val="0"/>
                <w:bCs w:val="0"/>
                <w:color w:val="auto"/>
                <w:szCs w:val="21"/>
                <w:lang w:val="en-US" w:eastAsia="zh-CN"/>
              </w:rPr>
              <w:t>住宅空间室内现场调研、建筑分析及案例分析</w:t>
            </w:r>
          </w:p>
        </w:tc>
        <w:tc>
          <w:tcPr>
            <w:tcW w:w="3079" w:type="dxa"/>
            <w:noWrap w:val="0"/>
            <w:vAlign w:val="center"/>
          </w:tcPr>
          <w:p>
            <w:pPr>
              <w:pStyle w:val="3"/>
              <w:adjustRightInd w:val="0"/>
              <w:snapToGrid w:val="0"/>
              <w:spacing w:line="276" w:lineRule="auto"/>
              <w:jc w:val="center"/>
              <w:rPr>
                <w:rFonts w:hint="eastAsia" w:ascii="Times New Roman" w:hAnsi="Times New Roman" w:eastAsia="宋体"/>
                <w:b w:val="0"/>
                <w:bCs w:val="0"/>
                <w:color w:val="auto"/>
                <w:szCs w:val="21"/>
                <w:lang w:eastAsia="zh-CN"/>
              </w:rPr>
            </w:pPr>
            <w:r>
              <w:rPr>
                <w:rFonts w:hint="eastAsia" w:ascii="Times New Roman" w:hAnsi="Times New Roman"/>
                <w:b w:val="0"/>
                <w:bCs w:val="0"/>
                <w:color w:val="auto"/>
                <w:szCs w:val="21"/>
                <w:lang w:eastAsia="zh-CN"/>
              </w:rPr>
              <w:t>调研、案例分析及本案初步研究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rPr>
              <w:t>12周</w:t>
            </w:r>
          </w:p>
        </w:tc>
        <w:tc>
          <w:tcPr>
            <w:tcW w:w="4252" w:type="dxa"/>
            <w:noWrap w:val="0"/>
            <w:vAlign w:val="center"/>
          </w:tcPr>
          <w:p>
            <w:pPr>
              <w:pStyle w:val="3"/>
              <w:adjustRightInd w:val="0"/>
              <w:snapToGrid w:val="0"/>
              <w:spacing w:line="276" w:lineRule="auto"/>
              <w:rPr>
                <w:rFonts w:hint="default" w:ascii="Times New Roman" w:hAnsi="Times New Roman"/>
                <w:b w:val="0"/>
                <w:bCs w:val="0"/>
                <w:color w:val="auto"/>
                <w:szCs w:val="21"/>
                <w:lang w:val="en-US" w:eastAsia="zh-CN"/>
              </w:rPr>
            </w:pPr>
            <w:r>
              <w:rPr>
                <w:rFonts w:hint="eastAsia" w:ascii="Times New Roman" w:hAnsi="Times New Roman"/>
                <w:b w:val="0"/>
                <w:bCs w:val="0"/>
                <w:color w:val="auto"/>
                <w:szCs w:val="21"/>
                <w:lang w:val="en-US" w:eastAsia="zh-CN"/>
              </w:rPr>
              <w:t xml:space="preserve">主题创意研究与概念生成，一草评图 </w:t>
            </w:r>
          </w:p>
        </w:tc>
        <w:tc>
          <w:tcPr>
            <w:tcW w:w="3079" w:type="dxa"/>
            <w:noWrap w:val="0"/>
            <w:vAlign w:val="center"/>
          </w:tcPr>
          <w:p>
            <w:pPr>
              <w:pStyle w:val="3"/>
              <w:adjustRightInd w:val="0"/>
              <w:snapToGrid w:val="0"/>
              <w:spacing w:line="276" w:lineRule="auto"/>
              <w:jc w:val="center"/>
              <w:rPr>
                <w:rFonts w:hint="eastAsia" w:ascii="Times New Roman" w:hAnsi="Times New Roman"/>
                <w:b w:val="0"/>
                <w:bCs w:val="0"/>
                <w:color w:val="auto"/>
                <w:szCs w:val="21"/>
              </w:rPr>
            </w:pPr>
            <w:r>
              <w:rPr>
                <w:rFonts w:hint="eastAsia" w:ascii="Times New Roman" w:hAnsi="Times New Roman"/>
                <w:b w:val="0"/>
                <w:bCs w:val="0"/>
                <w:color w:val="auto"/>
                <w:szCs w:val="21"/>
              </w:rPr>
              <w:t>方案</w:t>
            </w:r>
            <w:r>
              <w:rPr>
                <w:rFonts w:hint="eastAsia" w:ascii="Times New Roman" w:hAnsi="Times New Roman"/>
                <w:b w:val="0"/>
                <w:bCs w:val="0"/>
                <w:color w:val="auto"/>
                <w:szCs w:val="21"/>
                <w:lang w:eastAsia="zh-CN"/>
              </w:rPr>
              <w:t>设计</w:t>
            </w:r>
            <w:r>
              <w:rPr>
                <w:rFonts w:hint="eastAsia" w:ascii="Times New Roman" w:hAnsi="Times New Roman"/>
                <w:b w:val="0"/>
                <w:bCs w:val="0"/>
                <w:color w:val="auto"/>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08" w:type="dxa"/>
            <w:noWrap w:val="0"/>
            <w:vAlign w:val="center"/>
          </w:tcPr>
          <w:p>
            <w:pPr>
              <w:pStyle w:val="3"/>
              <w:adjustRightInd w:val="0"/>
              <w:snapToGrid w:val="0"/>
              <w:spacing w:line="276" w:lineRule="auto"/>
              <w:jc w:val="center"/>
              <w:rPr>
                <w:rFonts w:hint="default" w:ascii="Times New Roman" w:hAnsi="Times New Roman" w:eastAsia="宋体"/>
                <w:szCs w:val="21"/>
                <w:lang w:val="en-US" w:eastAsia="zh-CN"/>
              </w:rPr>
            </w:pPr>
            <w:r>
              <w:rPr>
                <w:rFonts w:hint="eastAsia" w:ascii="Times New Roman" w:hAnsi="Times New Roman"/>
                <w:szCs w:val="21"/>
                <w:lang w:val="en-US" w:eastAsia="zh-CN"/>
              </w:rPr>
              <w:t>13-14</w:t>
            </w:r>
          </w:p>
        </w:tc>
        <w:tc>
          <w:tcPr>
            <w:tcW w:w="4252" w:type="dxa"/>
            <w:noWrap w:val="0"/>
            <w:vAlign w:val="center"/>
          </w:tcPr>
          <w:p>
            <w:pPr>
              <w:pStyle w:val="3"/>
              <w:adjustRightInd w:val="0"/>
              <w:snapToGrid w:val="0"/>
              <w:spacing w:line="276" w:lineRule="auto"/>
              <w:rPr>
                <w:rFonts w:hint="default" w:ascii="Times New Roman" w:hAnsi="Times New Roman"/>
                <w:b w:val="0"/>
                <w:bCs w:val="0"/>
                <w:color w:val="auto"/>
                <w:szCs w:val="21"/>
                <w:lang w:val="en-US" w:eastAsia="zh-CN"/>
              </w:rPr>
            </w:pPr>
            <w:r>
              <w:rPr>
                <w:rFonts w:hint="eastAsia" w:ascii="Times New Roman" w:hAnsi="Times New Roman"/>
                <w:b w:val="0"/>
                <w:bCs w:val="0"/>
                <w:color w:val="auto"/>
                <w:szCs w:val="21"/>
                <w:lang w:val="en-US" w:eastAsia="zh-CN"/>
              </w:rPr>
              <w:t xml:space="preserve">住宅建筑室内空间设计，二草评图 </w:t>
            </w:r>
          </w:p>
        </w:tc>
        <w:tc>
          <w:tcPr>
            <w:tcW w:w="3079" w:type="dxa"/>
            <w:noWrap w:val="0"/>
            <w:vAlign w:val="center"/>
          </w:tcPr>
          <w:p>
            <w:pPr>
              <w:pStyle w:val="3"/>
              <w:adjustRightInd w:val="0"/>
              <w:snapToGrid w:val="0"/>
              <w:spacing w:line="276" w:lineRule="auto"/>
              <w:jc w:val="center"/>
              <w:rPr>
                <w:rFonts w:hint="eastAsia" w:ascii="Times New Roman" w:hAnsi="Times New Roman"/>
                <w:b w:val="0"/>
                <w:bCs w:val="0"/>
                <w:color w:val="auto"/>
                <w:szCs w:val="21"/>
              </w:rPr>
            </w:pPr>
            <w:r>
              <w:rPr>
                <w:rFonts w:hint="eastAsia" w:ascii="Times New Roman" w:hAnsi="Times New Roman"/>
                <w:b w:val="0"/>
                <w:bCs w:val="0"/>
                <w:color w:val="auto"/>
                <w:szCs w:val="21"/>
              </w:rPr>
              <w:t>方案</w:t>
            </w:r>
            <w:r>
              <w:rPr>
                <w:rFonts w:hint="eastAsia" w:ascii="Times New Roman" w:hAnsi="Times New Roman"/>
                <w:b w:val="0"/>
                <w:bCs w:val="0"/>
                <w:color w:val="auto"/>
                <w:szCs w:val="21"/>
                <w:lang w:val="en-US" w:eastAsia="zh-CN"/>
              </w:rPr>
              <w:t>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8" w:type="dxa"/>
            <w:noWrap w:val="0"/>
            <w:vAlign w:val="center"/>
          </w:tcPr>
          <w:p>
            <w:pPr>
              <w:pStyle w:val="3"/>
              <w:adjustRightInd w:val="0"/>
              <w:snapToGrid w:val="0"/>
              <w:spacing w:line="276" w:lineRule="auto"/>
              <w:jc w:val="center"/>
              <w:rPr>
                <w:rFonts w:hint="eastAsia" w:ascii="Times New Roman" w:hAnsi="Times New Roman"/>
                <w:szCs w:val="21"/>
              </w:rPr>
            </w:pPr>
            <w:r>
              <w:rPr>
                <w:rFonts w:hint="eastAsia" w:ascii="Times New Roman" w:hAnsi="Times New Roman"/>
                <w:szCs w:val="21"/>
                <w:lang w:val="en-US" w:eastAsia="zh-CN"/>
              </w:rPr>
              <w:t>15-</w:t>
            </w:r>
            <w:r>
              <w:rPr>
                <w:rFonts w:hint="eastAsia" w:ascii="Times New Roman" w:hAnsi="Times New Roman"/>
                <w:szCs w:val="21"/>
              </w:rPr>
              <w:t>16周</w:t>
            </w:r>
          </w:p>
        </w:tc>
        <w:tc>
          <w:tcPr>
            <w:tcW w:w="4252" w:type="dxa"/>
            <w:noWrap w:val="0"/>
            <w:vAlign w:val="center"/>
          </w:tcPr>
          <w:p>
            <w:pPr>
              <w:pStyle w:val="3"/>
              <w:adjustRightInd w:val="0"/>
              <w:snapToGrid w:val="0"/>
              <w:spacing w:line="276" w:lineRule="auto"/>
              <w:rPr>
                <w:rFonts w:hint="default" w:ascii="Times New Roman" w:hAnsi="Times New Roman"/>
                <w:b w:val="0"/>
                <w:bCs w:val="0"/>
                <w:color w:val="auto"/>
                <w:szCs w:val="21"/>
                <w:lang w:val="en-US" w:eastAsia="zh-CN"/>
              </w:rPr>
            </w:pPr>
            <w:r>
              <w:rPr>
                <w:rFonts w:hint="eastAsia" w:ascii="Times New Roman" w:hAnsi="Times New Roman"/>
                <w:b w:val="0"/>
                <w:bCs w:val="0"/>
                <w:color w:val="auto"/>
                <w:szCs w:val="21"/>
                <w:lang w:val="en-US" w:eastAsia="zh-CN"/>
              </w:rPr>
              <w:t>图纸深化、成果图制作；课程评图</w:t>
            </w:r>
          </w:p>
        </w:tc>
        <w:tc>
          <w:tcPr>
            <w:tcW w:w="3079" w:type="dxa"/>
            <w:noWrap w:val="0"/>
            <w:vAlign w:val="center"/>
          </w:tcPr>
          <w:p>
            <w:pPr>
              <w:pStyle w:val="3"/>
              <w:adjustRightInd w:val="0"/>
              <w:snapToGrid w:val="0"/>
              <w:spacing w:line="276" w:lineRule="auto"/>
              <w:jc w:val="center"/>
              <w:rPr>
                <w:rFonts w:hint="default" w:ascii="Times New Roman" w:hAnsi="Times New Roman" w:eastAsia="宋体"/>
                <w:b w:val="0"/>
                <w:bCs w:val="0"/>
                <w:color w:val="auto"/>
                <w:szCs w:val="21"/>
                <w:lang w:val="en-US" w:eastAsia="zh-CN"/>
              </w:rPr>
            </w:pPr>
            <w:r>
              <w:rPr>
                <w:rFonts w:hint="eastAsia" w:ascii="Times New Roman" w:hAnsi="Times New Roman"/>
                <w:b w:val="0"/>
                <w:bCs w:val="0"/>
                <w:color w:val="auto"/>
                <w:szCs w:val="21"/>
              </w:rPr>
              <w:t>成果制作</w:t>
            </w: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胡仁禄, 周燕珉.《居住建筑设计原理》（第三版），中国建筑工业出版社，2018</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《城市居住区规划设计标准》（GB50180-2018），2018版</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CN"/>
        </w:rPr>
        <w:t>. 张绮曼、郑曙旸.《室内设计资料集》,中国建筑工业出版社 1991</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张绮曼、郑曙旸.《室内设计资料集2》,中国建筑工业出版社 1999 </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 沈源.《住宅精细化室内设计》，中国建筑工业出版社，2015</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《建筑学报》《时代建筑》《住区》等国内外专业期刊</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1．集中讲授法（集中授课环节，讲居住小区综合设计</w:t>
      </w:r>
      <w:r>
        <w:rPr>
          <w:rFonts w:hint="eastAsia" w:ascii="宋体" w:hAnsi="宋体" w:eastAsia="宋体"/>
          <w:lang w:val="en-US" w:eastAsia="zh-CN"/>
        </w:rPr>
        <w:t>相关的</w:t>
      </w:r>
      <w:r>
        <w:rPr>
          <w:rFonts w:hint="eastAsia" w:ascii="宋体" w:hAnsi="宋体" w:eastAsia="宋体" w:cs="宋体"/>
          <w:color w:val="000000"/>
          <w:kern w:val="0"/>
          <w:szCs w:val="21"/>
        </w:rPr>
        <w:t>原理</w:t>
      </w:r>
      <w:r>
        <w:rPr>
          <w:rFonts w:hint="eastAsia" w:ascii="宋体" w:hAnsi="宋体" w:eastAsia="宋体" w:cs="宋体"/>
          <w:color w:val="000000"/>
          <w:kern w:val="0"/>
          <w:szCs w:val="21"/>
          <w:lang w:val="en-US" w:eastAsia="zh-CN"/>
        </w:rPr>
        <w:t>与方法</w:t>
      </w:r>
      <w:r>
        <w:rPr>
          <w:rFonts w:hint="eastAsia" w:ascii="宋体" w:hAnsi="宋体" w:eastAsia="宋体" w:cs="宋体"/>
          <w:color w:val="000000"/>
          <w:kern w:val="0"/>
          <w:szCs w:val="21"/>
        </w:rPr>
        <w:t>，布置任务书</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2．案例教学法（集中授课环节，讲述</w:t>
      </w:r>
      <w:r>
        <w:rPr>
          <w:rFonts w:hint="eastAsia" w:ascii="宋体" w:hAnsi="宋体" w:eastAsia="宋体"/>
          <w:lang w:val="en-US" w:eastAsia="zh-CN"/>
        </w:rPr>
        <w:t>住区规划、住宅建筑室内外</w:t>
      </w:r>
      <w:r>
        <w:rPr>
          <w:rFonts w:hint="eastAsia" w:ascii="宋体" w:hAnsi="宋体" w:eastAsia="宋体"/>
        </w:rPr>
        <w:t>设计</w:t>
      </w:r>
      <w:r>
        <w:rPr>
          <w:rFonts w:hint="eastAsia" w:ascii="宋体" w:hAnsi="宋体" w:eastAsia="宋体"/>
          <w:lang w:val="en-US" w:eastAsia="zh-CN"/>
        </w:rPr>
        <w:t>的优秀</w:t>
      </w:r>
      <w:r>
        <w:rPr>
          <w:rFonts w:hint="eastAsia" w:ascii="宋体" w:hAnsi="宋体" w:eastAsia="宋体"/>
        </w:rPr>
        <w:t>案例。）</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 讨论法（小组汇报，讨论设计案例或学生设计方案，集中点评）</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 个别辅导法（</w:t>
      </w:r>
      <w:r>
        <w:rPr>
          <w:rFonts w:hint="eastAsia" w:ascii="宋体" w:hAnsi="宋体" w:eastAsia="宋体"/>
          <w:lang w:val="en-US" w:eastAsia="zh-CN"/>
        </w:rPr>
        <w:t>一对一辅导，结合</w:t>
      </w:r>
      <w:r>
        <w:rPr>
          <w:rFonts w:hint="eastAsia" w:ascii="宋体" w:hAnsi="宋体" w:eastAsia="宋体"/>
        </w:rPr>
        <w:t>每个同学方案特点和进度进行</w:t>
      </w:r>
      <w:r>
        <w:rPr>
          <w:rFonts w:hint="eastAsia" w:ascii="宋体" w:hAnsi="宋体" w:eastAsia="宋体"/>
          <w:lang w:val="en-US" w:eastAsia="zh-CN"/>
        </w:rPr>
        <w:t>针对性</w:t>
      </w:r>
      <w:r>
        <w:rPr>
          <w:rFonts w:hint="eastAsia" w:ascii="宋体" w:hAnsi="宋体" w:eastAsia="宋体"/>
        </w:rPr>
        <w:t>辅导）</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lang w:val="en-US" w:eastAsia="zh-CN"/>
              </w:rPr>
            </w:pPr>
            <w:r>
              <w:rPr>
                <w:rFonts w:hint="eastAsia" w:hAnsi="宋体"/>
              </w:rPr>
              <w:t>课程目标</w:t>
            </w:r>
            <w:r>
              <w:rPr>
                <w:rFonts w:hint="eastAsia" w:hAnsi="宋体"/>
                <w:lang w:val="en-US" w:eastAsia="zh-CN"/>
              </w:rPr>
              <w:t>1</w:t>
            </w:r>
          </w:p>
        </w:tc>
        <w:tc>
          <w:tcPr>
            <w:tcW w:w="2849" w:type="dxa"/>
            <w:vAlign w:val="center"/>
          </w:tcPr>
          <w:p>
            <w:pPr>
              <w:pStyle w:val="3"/>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default" w:hAnsi="宋体" w:eastAsia="宋体"/>
                <w:lang w:val="en-US" w:eastAsia="zh-CN"/>
              </w:rPr>
            </w:pPr>
            <w:r>
              <w:rPr>
                <w:rFonts w:hint="eastAsia" w:ascii="宋体" w:hAnsi="宋体" w:eastAsia="宋体" w:cs="宋体"/>
                <w:sz w:val="21"/>
                <w:szCs w:val="21"/>
                <w:lang w:val="en-US" w:eastAsia="zh-CN"/>
              </w:rPr>
              <w:t>掌握住区规划与住宅建筑设计一般准则、内容和方法</w:t>
            </w:r>
            <w:r>
              <w:rPr>
                <w:rFonts w:hint="eastAsia" w:hAnsi="宋体" w:cs="宋体"/>
                <w:sz w:val="21"/>
                <w:szCs w:val="21"/>
                <w:lang w:val="en-US" w:eastAsia="zh-CN"/>
              </w:rPr>
              <w:t>；</w:t>
            </w:r>
            <w:r>
              <w:rPr>
                <w:rFonts w:hint="eastAsia" w:ascii="宋体" w:hAnsi="宋体" w:eastAsia="宋体" w:cs="宋体"/>
                <w:sz w:val="21"/>
                <w:szCs w:val="21"/>
                <w:lang w:val="en-US" w:eastAsia="zh-CN"/>
              </w:rPr>
              <w:t>2.具备完成住区规划与住宅单体</w:t>
            </w:r>
            <w:r>
              <w:rPr>
                <w:rFonts w:hint="eastAsia" w:hAnsi="宋体" w:cs="宋体"/>
                <w:sz w:val="21"/>
                <w:szCs w:val="21"/>
                <w:lang w:val="en-US" w:eastAsia="zh-CN"/>
              </w:rPr>
              <w:t>的</w:t>
            </w:r>
            <w:r>
              <w:rPr>
                <w:rFonts w:hint="eastAsia" w:ascii="宋体" w:hAnsi="宋体" w:eastAsia="宋体" w:cs="宋体"/>
                <w:sz w:val="21"/>
                <w:szCs w:val="21"/>
                <w:lang w:val="en-US" w:eastAsia="zh-CN"/>
              </w:rPr>
              <w:t>设计能力</w:t>
            </w:r>
            <w:r>
              <w:rPr>
                <w:rFonts w:hint="eastAsia" w:hAnsi="宋体" w:cs="宋体"/>
                <w:sz w:val="21"/>
                <w:szCs w:val="21"/>
                <w:lang w:val="en-US" w:eastAsia="zh-CN"/>
              </w:rPr>
              <w:t>。</w:t>
            </w:r>
          </w:p>
        </w:tc>
        <w:tc>
          <w:tcPr>
            <w:tcW w:w="2849" w:type="dxa"/>
            <w:vAlign w:val="center"/>
          </w:tcPr>
          <w:p>
            <w:pPr>
              <w:pStyle w:val="3"/>
              <w:spacing w:before="156" w:beforeLines="50" w:after="156" w:afterLines="50"/>
              <w:jc w:val="center"/>
              <w:rPr>
                <w:rFonts w:hint="eastAsia" w:hAnsi="宋体"/>
                <w:lang w:val="en-US" w:eastAsia="zh-CN"/>
              </w:rPr>
            </w:pPr>
            <w:r>
              <w:rPr>
                <w:rFonts w:hint="eastAsia" w:hAnsi="宋体"/>
                <w:lang w:val="en-US" w:eastAsia="zh-CN"/>
              </w:rPr>
              <w:t>阶段性设计草图；</w:t>
            </w:r>
          </w:p>
          <w:p>
            <w:pPr>
              <w:pStyle w:val="3"/>
              <w:spacing w:before="156" w:beforeLines="50" w:after="156" w:afterLines="50"/>
              <w:jc w:val="center"/>
              <w:rPr>
                <w:rFonts w:hint="eastAsia" w:hAnsi="宋体"/>
                <w:lang w:val="en-US" w:eastAsia="zh-CN"/>
              </w:rPr>
            </w:pPr>
            <w:r>
              <w:rPr>
                <w:rFonts w:hint="eastAsia" w:hAnsi="宋体"/>
                <w:lang w:val="en-US" w:eastAsia="zh-CN"/>
              </w:rPr>
              <w:t>最终课程设计图纸；</w:t>
            </w:r>
          </w:p>
          <w:p>
            <w:pPr>
              <w:pStyle w:val="3"/>
              <w:spacing w:before="156" w:beforeLines="50" w:after="156" w:afterLines="50"/>
              <w:jc w:val="center"/>
              <w:rPr>
                <w:rFonts w:hint="default"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keepNext w:val="0"/>
              <w:keepLines w:val="0"/>
              <w:pageBreakBefore w:val="0"/>
              <w:widowControl w:val="0"/>
              <w:kinsoku/>
              <w:wordWrap/>
              <w:overflowPunct/>
              <w:topLinePunct w:val="0"/>
              <w:autoSpaceDE/>
              <w:autoSpaceDN/>
              <w:bidi w:val="0"/>
              <w:adjustRightInd/>
              <w:snapToGrid/>
              <w:jc w:val="center"/>
              <w:textAlignment w:val="auto"/>
              <w:rPr>
                <w:rFonts w:hint="default" w:hAnsi="宋体"/>
                <w:color w:val="auto"/>
                <w:lang w:val="en-US"/>
              </w:rPr>
            </w:pPr>
            <w:r>
              <w:rPr>
                <w:rFonts w:hint="eastAsia" w:hAnsi="宋体"/>
                <w:color w:val="auto"/>
              </w:rPr>
              <w:t>课程目标</w:t>
            </w:r>
            <w:r>
              <w:rPr>
                <w:rFonts w:hint="eastAsia" w:hAnsi="宋体"/>
                <w:color w:val="auto"/>
                <w:lang w:val="en-US" w:eastAsia="zh-CN"/>
              </w:rPr>
              <w:t>2</w:t>
            </w:r>
          </w:p>
        </w:tc>
        <w:tc>
          <w:tcPr>
            <w:tcW w:w="2849" w:type="dxa"/>
            <w:vAlign w:val="center"/>
          </w:tcPr>
          <w:p>
            <w:pPr>
              <w:pStyle w:val="3"/>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hAnsi="宋体" w:cs="宋体"/>
                <w:color w:val="auto"/>
                <w:sz w:val="21"/>
                <w:szCs w:val="21"/>
                <w:lang w:val="en-US" w:eastAsia="zh-CN"/>
              </w:rPr>
            </w:pPr>
            <w:r>
              <w:rPr>
                <w:rFonts w:hint="eastAsia" w:ascii="宋体" w:hAnsi="宋体" w:eastAsia="宋体" w:cs="宋体"/>
                <w:color w:val="auto"/>
                <w:sz w:val="21"/>
                <w:szCs w:val="21"/>
                <w:lang w:val="en-US" w:eastAsia="zh-CN"/>
              </w:rPr>
              <w:t>掌握居住空间室内设计的有关知识与设计方法</w:t>
            </w:r>
            <w:r>
              <w:rPr>
                <w:rFonts w:hint="eastAsia" w:hAnsi="宋体" w:cs="宋体"/>
                <w:color w:val="auto"/>
                <w:sz w:val="21"/>
                <w:szCs w:val="21"/>
                <w:lang w:val="en-US" w:eastAsia="zh-CN"/>
              </w:rPr>
              <w:t>；</w:t>
            </w:r>
          </w:p>
          <w:p>
            <w:pPr>
              <w:pStyle w:val="3"/>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具备结合特定</w:t>
            </w:r>
            <w:r>
              <w:rPr>
                <w:rFonts w:hint="eastAsia" w:ascii="宋体" w:hAnsi="宋体" w:eastAsia="宋体" w:cs="宋体"/>
                <w:b w:val="0"/>
                <w:bCs w:val="0"/>
                <w:color w:val="auto"/>
                <w:szCs w:val="21"/>
                <w:lang w:val="en-US" w:eastAsia="zh-CN"/>
              </w:rPr>
              <w:t>需求</w:t>
            </w:r>
            <w:r>
              <w:rPr>
                <w:rFonts w:hint="eastAsia" w:hAnsi="宋体" w:cs="宋体"/>
                <w:b w:val="0"/>
                <w:bCs w:val="0"/>
                <w:color w:val="auto"/>
                <w:szCs w:val="21"/>
                <w:lang w:val="en-US" w:eastAsia="zh-CN"/>
              </w:rPr>
              <w:t>，</w:t>
            </w:r>
            <w:r>
              <w:rPr>
                <w:rFonts w:hint="eastAsia" w:ascii="宋体" w:hAnsi="宋体" w:eastAsia="宋体" w:cs="宋体"/>
                <w:color w:val="auto"/>
                <w:sz w:val="21"/>
                <w:szCs w:val="21"/>
                <w:lang w:val="en-US" w:eastAsia="zh-CN"/>
              </w:rPr>
              <w:t>住宅室内空间的设计</w:t>
            </w:r>
            <w:r>
              <w:rPr>
                <w:rFonts w:hint="eastAsia" w:hAnsi="宋体" w:cs="宋体"/>
                <w:color w:val="auto"/>
                <w:sz w:val="21"/>
                <w:szCs w:val="21"/>
                <w:lang w:val="en-US" w:eastAsia="zh-CN"/>
              </w:rPr>
              <w:t>能力。</w:t>
            </w:r>
          </w:p>
        </w:tc>
        <w:tc>
          <w:tcPr>
            <w:tcW w:w="2849" w:type="dxa"/>
            <w:vAlign w:val="center"/>
          </w:tcPr>
          <w:p>
            <w:pPr>
              <w:pStyle w:val="3"/>
              <w:spacing w:before="156" w:beforeLines="50" w:after="156" w:afterLines="50"/>
              <w:jc w:val="center"/>
              <w:rPr>
                <w:rFonts w:hint="eastAsia" w:hAnsi="宋体"/>
                <w:color w:val="auto"/>
                <w:lang w:val="en-US" w:eastAsia="zh-CN"/>
              </w:rPr>
            </w:pPr>
            <w:r>
              <w:rPr>
                <w:rFonts w:hint="eastAsia" w:hAnsi="宋体"/>
                <w:color w:val="auto"/>
                <w:lang w:val="en-US" w:eastAsia="zh-CN"/>
              </w:rPr>
              <w:t>阶段性设计草图；</w:t>
            </w:r>
          </w:p>
          <w:p>
            <w:pPr>
              <w:pStyle w:val="3"/>
              <w:spacing w:before="156" w:beforeLines="50" w:after="156" w:afterLines="50"/>
              <w:jc w:val="center"/>
              <w:rPr>
                <w:rFonts w:hint="eastAsia" w:hAnsi="宋体"/>
                <w:color w:val="auto"/>
              </w:rPr>
            </w:pPr>
            <w:r>
              <w:rPr>
                <w:rFonts w:hint="eastAsia" w:hAnsi="宋体"/>
                <w:color w:val="auto"/>
                <w:lang w:val="en-US" w:eastAsia="zh-CN"/>
              </w:rPr>
              <w:t>最终课程设计图纸。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hAnsi="宋体" w:cs="宋体"/>
              </w:rPr>
            </w:pPr>
            <w:r>
              <w:rPr>
                <w:rFonts w:hint="eastAsia" w:hAnsi="宋体" w:cs="宋体"/>
              </w:rPr>
              <w:t>课程目标</w:t>
            </w:r>
            <w:r>
              <w:rPr>
                <w:rFonts w:hint="eastAsia" w:hAnsi="宋体" w:cs="宋体"/>
                <w:lang w:val="en-US" w:eastAsia="zh-CN"/>
              </w:rPr>
              <w:t>3</w:t>
            </w:r>
          </w:p>
        </w:tc>
        <w:tc>
          <w:tcPr>
            <w:tcW w:w="2849" w:type="dxa"/>
            <w:vAlign w:val="center"/>
          </w:tcPr>
          <w:p>
            <w:pPr>
              <w:pStyle w:val="3"/>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hAnsi="宋体" w:cs="宋体"/>
                <w:lang w:eastAsia="zh-CN"/>
              </w:rPr>
            </w:pPr>
            <w:r>
              <w:rPr>
                <w:rFonts w:hint="eastAsia" w:hAnsi="宋体" w:cs="宋体"/>
              </w:rPr>
              <w:t>图纸满足规范要求，内容丰富度，图面表达，设计合理性，创新性等</w:t>
            </w:r>
            <w:r>
              <w:rPr>
                <w:rFonts w:hint="eastAsia" w:hAnsi="宋体" w:cs="宋体"/>
                <w:lang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hAnsi="宋体" w:cs="宋体"/>
                <w:lang w:val="en-US" w:eastAsia="zh-CN"/>
              </w:rPr>
            </w:pPr>
            <w:r>
              <w:rPr>
                <w:rFonts w:hint="eastAsia" w:hAnsi="宋体" w:cs="宋体"/>
              </w:rPr>
              <w:t>口头表达沟通效果</w:t>
            </w:r>
          </w:p>
        </w:tc>
        <w:tc>
          <w:tcPr>
            <w:tcW w:w="2849"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hAnsi="宋体" w:cs="宋体"/>
                <w:lang w:val="en-US" w:eastAsia="zh-CN"/>
              </w:rPr>
            </w:pPr>
            <w:r>
              <w:rPr>
                <w:rFonts w:hint="eastAsia" w:hAnsi="宋体" w:cs="宋体"/>
                <w:lang w:val="en-US" w:eastAsia="zh-CN"/>
              </w:rPr>
              <w:t>图纸、模型、汇报答辩</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平时成绩（</w:t>
      </w:r>
      <w:r>
        <w:rPr>
          <w:rFonts w:hint="eastAsia" w:ascii="宋体" w:hAnsi="宋体" w:eastAsia="宋体"/>
          <w:lang w:val="en-US" w:eastAsia="zh-CN"/>
        </w:rPr>
        <w:t>草图成绩</w:t>
      </w:r>
      <w:r>
        <w:rPr>
          <w:rFonts w:hint="eastAsia" w:ascii="宋体" w:hAnsi="宋体" w:eastAsia="宋体"/>
        </w:rPr>
        <w:t>）：</w:t>
      </w:r>
      <w:r>
        <w:rPr>
          <w:rFonts w:ascii="宋体" w:hAnsi="宋体" w:eastAsia="宋体"/>
        </w:rPr>
        <w:t>40%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期末成绩（</w:t>
      </w:r>
      <w:r>
        <w:rPr>
          <w:rFonts w:hint="eastAsia" w:ascii="宋体" w:hAnsi="宋体" w:eastAsia="宋体"/>
          <w:lang w:val="en-US" w:eastAsia="zh-CN"/>
        </w:rPr>
        <w:t>最终图纸成绩</w:t>
      </w:r>
      <w:r>
        <w:rPr>
          <w:rFonts w:hint="eastAsia" w:ascii="宋体" w:hAnsi="宋体" w:eastAsia="宋体"/>
        </w:rPr>
        <w:t>）：6</w:t>
      </w:r>
      <w:r>
        <w:rPr>
          <w:rFonts w:ascii="宋体" w:hAnsi="宋体" w:eastAsia="宋体"/>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分目标达成度={0.</w:t>
            </w:r>
            <w:r>
              <w:rPr>
                <w:rFonts w:hint="eastAsia" w:ascii="宋体" w:hAnsi="宋体" w:eastAsia="宋体"/>
                <w:kern w:val="0"/>
                <w:szCs w:val="21"/>
                <w:lang w:val="en-US" w:eastAsia="zh-CN"/>
              </w:rPr>
              <w:t>4</w:t>
            </w:r>
            <w:r>
              <w:rPr>
                <w:rFonts w:hint="eastAsia" w:ascii="宋体" w:hAnsi="宋体" w:eastAsia="宋体"/>
                <w:kern w:val="0"/>
                <w:szCs w:val="21"/>
              </w:rPr>
              <w:t>ｘ</w:t>
            </w:r>
            <w:r>
              <w:rPr>
                <w:rFonts w:hint="eastAsia" w:ascii="宋体" w:hAnsi="宋体" w:eastAsia="宋体"/>
                <w:kern w:val="0"/>
                <w:szCs w:val="21"/>
                <w:lang w:val="en-US" w:eastAsia="zh-CN"/>
              </w:rPr>
              <w:t>平时</w:t>
            </w:r>
            <w:r>
              <w:rPr>
                <w:rFonts w:hint="eastAsia" w:ascii="宋体" w:hAnsi="宋体" w:eastAsia="宋体"/>
                <w:kern w:val="0"/>
                <w:szCs w:val="21"/>
              </w:rPr>
              <w:t>分目标成绩  +0.6ｘ期末分目标成绩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w:t>
            </w:r>
            <w:r>
              <w:rPr>
                <w:rFonts w:hint="eastAsia" w:ascii="宋体" w:hAnsi="宋体" w:eastAsia="宋体"/>
                <w:kern w:val="0"/>
                <w:szCs w:val="21"/>
                <w:lang w:val="en-US" w:eastAsia="zh-CN"/>
              </w:rPr>
              <w:t>2</w:t>
            </w:r>
          </w:p>
        </w:tc>
        <w:tc>
          <w:tcPr>
            <w:tcW w:w="858" w:type="dxa"/>
            <w:shd w:val="clear" w:color="auto" w:fill="auto"/>
            <w:vAlign w:val="center"/>
          </w:tcPr>
          <w:p>
            <w:pPr>
              <w:spacing w:before="156" w:beforeLines="50" w:after="156" w:afterLines="50"/>
              <w:jc w:val="center"/>
              <w:rPr>
                <w:rFonts w:hint="default" w:ascii="宋体" w:hAnsi="宋体" w:eastAsia="宋体" w:cstheme="minorBidi"/>
                <w:kern w:val="0"/>
                <w:sz w:val="21"/>
                <w:szCs w:val="21"/>
                <w:lang w:val="en-US" w:eastAsia="zh-CN" w:bidi="ar-SA"/>
              </w:rPr>
            </w:pPr>
            <w:r>
              <w:rPr>
                <w:rFonts w:hint="eastAsia" w:ascii="宋体" w:hAnsi="宋体" w:eastAsia="宋体"/>
                <w:kern w:val="0"/>
                <w:szCs w:val="21"/>
                <w:lang w:val="en-US" w:eastAsia="zh-CN"/>
              </w:rPr>
              <w:t>35%</w:t>
            </w:r>
          </w:p>
        </w:tc>
        <w:tc>
          <w:tcPr>
            <w:tcW w:w="1134" w:type="dxa"/>
            <w:vAlign w:val="center"/>
          </w:tcPr>
          <w:p>
            <w:pPr>
              <w:spacing w:before="156" w:beforeLines="50" w:after="156" w:afterLines="50"/>
              <w:jc w:val="center"/>
              <w:rPr>
                <w:rFonts w:hint="default" w:ascii="宋体" w:hAnsi="宋体" w:eastAsia="宋体" w:cstheme="minorBidi"/>
                <w:kern w:val="0"/>
                <w:sz w:val="21"/>
                <w:szCs w:val="21"/>
                <w:lang w:val="en-US" w:eastAsia="zh-CN" w:bidi="ar-SA"/>
              </w:rPr>
            </w:pPr>
            <w:r>
              <w:rPr>
                <w:rFonts w:hint="eastAsia" w:ascii="宋体" w:hAnsi="宋体" w:eastAsia="宋体"/>
                <w:kern w:val="0"/>
                <w:szCs w:val="21"/>
                <w:lang w:val="en-US" w:eastAsia="zh-CN"/>
              </w:rPr>
              <w:t>35%</w:t>
            </w:r>
          </w:p>
        </w:tc>
        <w:tc>
          <w:tcPr>
            <w:tcW w:w="2627" w:type="dxa"/>
            <w:vMerge w:val="continue"/>
            <w:shd w:val="clear" w:color="auto" w:fill="auto"/>
            <w:vAlign w:val="center"/>
          </w:tcPr>
          <w:p>
            <w:pPr>
              <w:spacing w:before="156" w:beforeLines="50" w:after="156" w:afterLines="50"/>
              <w:rPr>
                <w:rFonts w:hint="eastAsia"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w:t>
            </w:r>
            <w:r>
              <w:rPr>
                <w:rFonts w:hint="eastAsia" w:ascii="宋体" w:hAnsi="宋体" w:eastAsia="宋体"/>
                <w:kern w:val="0"/>
                <w:szCs w:val="21"/>
                <w:lang w:val="en-US" w:eastAsia="zh-CN"/>
              </w:rPr>
              <w:t>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15%</w:t>
            </w:r>
          </w:p>
        </w:tc>
        <w:tc>
          <w:tcPr>
            <w:tcW w:w="2627" w:type="dxa"/>
            <w:vMerge w:val="continue"/>
            <w:shd w:val="clear" w:color="auto" w:fill="auto"/>
            <w:vAlign w:val="center"/>
          </w:tcPr>
          <w:p>
            <w:pPr>
              <w:spacing w:before="156" w:beforeLines="50" w:after="156" w:afterLines="50"/>
              <w:rPr>
                <w:rFonts w:hint="eastAsia"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numPr>
          <w:ilvl w:val="0"/>
          <w:numId w:val="4"/>
        </w:numPr>
        <w:spacing w:before="156" w:beforeLines="50" w:after="156" w:afterLines="50"/>
        <w:ind w:firstLine="482" w:firstLineChars="200"/>
        <w:jc w:val="left"/>
        <w:rPr>
          <w:rFonts w:hint="eastAsia" w:ascii="黑体" w:hAnsi="黑体" w:eastAsia="黑体"/>
          <w:b/>
          <w:sz w:val="24"/>
          <w:szCs w:val="24"/>
        </w:rPr>
      </w:pPr>
      <w:r>
        <w:rPr>
          <w:rFonts w:hint="eastAsia" w:ascii="黑体" w:hAnsi="黑体" w:eastAsia="黑体"/>
          <w:b/>
          <w:sz w:val="24"/>
          <w:szCs w:val="24"/>
        </w:rPr>
        <w:t xml:space="preserve">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0"/>
        <w:gridCol w:w="1847"/>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ascii="宋体" w:hAnsi="宋体" w:eastAsia="宋体"/>
                <w:b/>
                <w:bCs/>
                <w:kern w:val="0"/>
                <w:szCs w:val="21"/>
              </w:rPr>
              <w:t>目标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学习态度端正，前期研究深入，对基地和设计要求有着充分理解；住区规划设计与住宅建筑单体设计富有创意，且在设计中有着充分体现。</w:t>
            </w:r>
          </w:p>
        </w:tc>
        <w:tc>
          <w:tcPr>
            <w:tcW w:w="19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学习态度端正，前期研究较深入，对基地和设计要求有着较充分理解；住区规划设计与住宅建筑单体设计构思将较好，且在设计中体现较为充分。</w:t>
            </w:r>
          </w:p>
        </w:tc>
        <w:tc>
          <w:tcPr>
            <w:tcW w:w="184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Hans"/>
              </w:rPr>
            </w:pPr>
            <w:r>
              <w:rPr>
                <w:rFonts w:hint="eastAsia" w:ascii="宋体" w:hAnsi="宋体" w:eastAsia="宋体"/>
                <w:szCs w:val="21"/>
                <w:lang w:val="en-US" w:eastAsia="zh-CN"/>
              </w:rPr>
              <w:t>学习态度较端正，前期研究较为深入，对基地和设计要求理解有基本理解；住区规划设计与住宅建筑单体设计构思有一定的设计概念，符合一般使用要求。</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Hans"/>
              </w:rPr>
            </w:pPr>
            <w:r>
              <w:rPr>
                <w:rFonts w:hint="eastAsia" w:ascii="宋体" w:hAnsi="宋体" w:eastAsia="宋体"/>
                <w:szCs w:val="21"/>
                <w:lang w:val="en-US" w:eastAsia="zh-CN"/>
              </w:rPr>
              <w:t>学习态度较端正，能基本按要求进行前期研究，对基地和设计要求的理解基本符合要求；住区规划设计与住宅建筑单体设计基本合理。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Hans"/>
              </w:rPr>
            </w:pPr>
            <w:r>
              <w:rPr>
                <w:rFonts w:hint="eastAsia" w:ascii="宋体" w:hAnsi="宋体" w:eastAsia="宋体"/>
                <w:szCs w:val="21"/>
                <w:lang w:val="en-US" w:eastAsia="zh-CN"/>
              </w:rPr>
              <w:t>学习态度不够端正，未能按要求完成课程训练任务，如：对基地和设计要求的理解不足；设计概念不清晰；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ascii="宋体" w:hAnsi="宋体" w:eastAsia="宋体"/>
                <w:b/>
                <w:bCs/>
                <w:kern w:val="0"/>
                <w:szCs w:val="21"/>
              </w:rPr>
              <w:t>目标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bCs/>
                <w:color w:val="FF0000"/>
                <w:kern w:val="0"/>
                <w:szCs w:val="21"/>
                <w:lang w:val="en-US" w:eastAsia="zh-CN"/>
              </w:rPr>
            </w:pPr>
            <w:r>
              <w:rPr>
                <w:rFonts w:hint="eastAsia" w:ascii="宋体" w:hAnsi="宋体" w:eastAsia="宋体"/>
                <w:b/>
                <w:bCs/>
                <w:kern w:val="0"/>
                <w:szCs w:val="21"/>
                <w:lang w:val="en-US" w:eastAsia="zh-CN"/>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端正，掌握一定设计路径过程。室内方案设计功能完整，体现一定设计文化。公共与私密布局合理、分区明确、动静流线合理。符合人性化要求。造型立意新颖、较强前瞻性、实用性强、色彩搭配和谐。材料运用合理，技术上安全可实施性强。</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学习态度端正，了解基本掌握设计过程，调研案例分析较深入，平面布局相对合理，造型设计概念构思较好，具体运用在空间设计具体运用较充分。色彩和谐、整体设计较完整，体现一定文化概念及深度。</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学习态度较端正，前期研究较为深入，对基地室内外空间设计要求基本理解；有一定的设计概念，符合一般使用要求。</w:t>
            </w:r>
          </w:p>
        </w:tc>
        <w:tc>
          <w:tcPr>
            <w:tcW w:w="177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学习态度较端正、完成基本设计要求，功能分区流线较合理、色彩搭配材料设计等基本合理。</w:t>
            </w:r>
          </w:p>
        </w:tc>
        <w:tc>
          <w:tcPr>
            <w:tcW w:w="177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学习态度不够端正，未按设计要求完成任务。如平面功能布局不完整、设计路径方法不理解、设计概念混乱等。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hint="eastAsia" w:ascii="宋体" w:hAnsi="宋体" w:eastAsia="宋体"/>
                <w:b/>
                <w:bCs/>
                <w:kern w:val="0"/>
                <w:szCs w:val="21"/>
              </w:rPr>
              <w:t>课程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bCs/>
                <w:kern w:val="0"/>
                <w:szCs w:val="21"/>
              </w:rPr>
            </w:pPr>
            <w:r>
              <w:rPr>
                <w:rFonts w:ascii="宋体" w:hAnsi="宋体" w:eastAsia="宋体"/>
                <w:b/>
                <w:bCs/>
                <w:kern w:val="0"/>
                <w:szCs w:val="21"/>
              </w:rPr>
              <w:t>目标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3</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制图正确，排版合理美观，分析图制作，图面均衡、色彩和谐，模型制作精细，很好地表达设计方案；口头表达清晰准确、仪态自然、思维敏锐</w:t>
            </w:r>
          </w:p>
        </w:tc>
        <w:tc>
          <w:tcPr>
            <w:tcW w:w="1980"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制图正确，排版合理，有较好的分析图和模型；口头表达较清晰准确，能较好地回答提问和沟通方案。</w:t>
            </w:r>
          </w:p>
        </w:tc>
        <w:tc>
          <w:tcPr>
            <w:tcW w:w="1847"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制图总体正确，排版较合理，有基本的分析图和手工模型；口头表达较清晰准确，沟通交流正常。</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制图基本正确，有基本的手工模型；口头表达交流基本正常。</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val="en-US" w:eastAsia="zh-CN"/>
              </w:rPr>
            </w:pPr>
            <w:r>
              <w:rPr>
                <w:rFonts w:hint="eastAsia" w:ascii="宋体" w:hAnsi="宋体" w:eastAsia="宋体"/>
                <w:szCs w:val="21"/>
                <w:lang w:val="en-US" w:eastAsia="zh-CN"/>
              </w:rPr>
              <w:t>制图存在较大问题，没有手工模型或质量不符合要求；口头表达交流基本正常或有一定障碍。</w:t>
            </w:r>
          </w:p>
        </w:tc>
      </w:tr>
    </w:tbl>
    <w:p>
      <w:pPr>
        <w:widowControl/>
        <w:jc w:val="left"/>
        <w:rPr>
          <w:rFonts w:hint="eastAsia"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2020703060505090304"/>
    <w:charset w:val="8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Times New Roman"/>
    <w:panose1 w:val="02020603040505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31684"/>
    <w:multiLevelType w:val="singleLevel"/>
    <w:tmpl w:val="87E31684"/>
    <w:lvl w:ilvl="0" w:tentative="0">
      <w:start w:val="1"/>
      <w:numFmt w:val="decimal"/>
      <w:lvlText w:val="%1."/>
      <w:lvlJc w:val="left"/>
      <w:pPr>
        <w:tabs>
          <w:tab w:val="left" w:pos="312"/>
        </w:tabs>
      </w:pPr>
    </w:lvl>
  </w:abstractNum>
  <w:abstractNum w:abstractNumId="1">
    <w:nsid w:val="96577333"/>
    <w:multiLevelType w:val="singleLevel"/>
    <w:tmpl w:val="96577333"/>
    <w:lvl w:ilvl="0" w:tentative="0">
      <w:start w:val="1"/>
      <w:numFmt w:val="decimal"/>
      <w:lvlText w:val="%1."/>
      <w:lvlJc w:val="left"/>
      <w:pPr>
        <w:tabs>
          <w:tab w:val="left" w:pos="312"/>
        </w:tabs>
      </w:pPr>
    </w:lvl>
  </w:abstractNum>
  <w:abstractNum w:abstractNumId="2">
    <w:nsid w:val="49185985"/>
    <w:multiLevelType w:val="singleLevel"/>
    <w:tmpl w:val="49185985"/>
    <w:lvl w:ilvl="0" w:tentative="0">
      <w:start w:val="3"/>
      <w:numFmt w:val="chineseCounting"/>
      <w:suff w:val="nothing"/>
      <w:lvlText w:val="（%1）"/>
      <w:lvlJc w:val="left"/>
      <w:rPr>
        <w:rFonts w:hint="eastAsia"/>
      </w:rPr>
    </w:lvl>
  </w:abstractNum>
  <w:abstractNum w:abstractNumId="3">
    <w:nsid w:val="658C211F"/>
    <w:multiLevelType w:val="singleLevel"/>
    <w:tmpl w:val="658C211F"/>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9A0"/>
    <w:rsid w:val="00022CBB"/>
    <w:rsid w:val="00035DFC"/>
    <w:rsid w:val="00077A5F"/>
    <w:rsid w:val="000F054A"/>
    <w:rsid w:val="001E5724"/>
    <w:rsid w:val="002053E7"/>
    <w:rsid w:val="00242673"/>
    <w:rsid w:val="00282428"/>
    <w:rsid w:val="00285327"/>
    <w:rsid w:val="00290939"/>
    <w:rsid w:val="00296A2A"/>
    <w:rsid w:val="002A7568"/>
    <w:rsid w:val="00313A87"/>
    <w:rsid w:val="00322986"/>
    <w:rsid w:val="0034254B"/>
    <w:rsid w:val="0038665C"/>
    <w:rsid w:val="003F3A05"/>
    <w:rsid w:val="003F5E5D"/>
    <w:rsid w:val="004070CF"/>
    <w:rsid w:val="00514B29"/>
    <w:rsid w:val="00595DB3"/>
    <w:rsid w:val="005A0378"/>
    <w:rsid w:val="005D4AE1"/>
    <w:rsid w:val="005F292D"/>
    <w:rsid w:val="00660763"/>
    <w:rsid w:val="00665621"/>
    <w:rsid w:val="006E4F82"/>
    <w:rsid w:val="006E78DC"/>
    <w:rsid w:val="006F64C9"/>
    <w:rsid w:val="00702338"/>
    <w:rsid w:val="00757108"/>
    <w:rsid w:val="007639A2"/>
    <w:rsid w:val="007C379D"/>
    <w:rsid w:val="007C62ED"/>
    <w:rsid w:val="007E39E3"/>
    <w:rsid w:val="008128AD"/>
    <w:rsid w:val="008560E2"/>
    <w:rsid w:val="00865F1F"/>
    <w:rsid w:val="00886EBF"/>
    <w:rsid w:val="009E70B9"/>
    <w:rsid w:val="00A03BBD"/>
    <w:rsid w:val="00A105AA"/>
    <w:rsid w:val="00A207CF"/>
    <w:rsid w:val="00A22048"/>
    <w:rsid w:val="00A61EFD"/>
    <w:rsid w:val="00A93BE1"/>
    <w:rsid w:val="00AA4570"/>
    <w:rsid w:val="00AA630A"/>
    <w:rsid w:val="00AD00C1"/>
    <w:rsid w:val="00AE3D1A"/>
    <w:rsid w:val="00B03909"/>
    <w:rsid w:val="00B04808"/>
    <w:rsid w:val="00B32BC6"/>
    <w:rsid w:val="00B40ECD"/>
    <w:rsid w:val="00BA23F0"/>
    <w:rsid w:val="00BA79A2"/>
    <w:rsid w:val="00BD0C76"/>
    <w:rsid w:val="00BF2446"/>
    <w:rsid w:val="00BF41BB"/>
    <w:rsid w:val="00BF5BB0"/>
    <w:rsid w:val="00C00798"/>
    <w:rsid w:val="00C54636"/>
    <w:rsid w:val="00C7282D"/>
    <w:rsid w:val="00C94275"/>
    <w:rsid w:val="00CA53B2"/>
    <w:rsid w:val="00D02F99"/>
    <w:rsid w:val="00D13271"/>
    <w:rsid w:val="00D14471"/>
    <w:rsid w:val="00D417A1"/>
    <w:rsid w:val="00D504B7"/>
    <w:rsid w:val="00D70322"/>
    <w:rsid w:val="00D715F7"/>
    <w:rsid w:val="00DD7B5F"/>
    <w:rsid w:val="00DE7849"/>
    <w:rsid w:val="00E05E8B"/>
    <w:rsid w:val="00E366AB"/>
    <w:rsid w:val="00E62765"/>
    <w:rsid w:val="00E63BB9"/>
    <w:rsid w:val="00E76E34"/>
    <w:rsid w:val="00E81D18"/>
    <w:rsid w:val="00ED7F81"/>
    <w:rsid w:val="00EE7DA8"/>
    <w:rsid w:val="00F56396"/>
    <w:rsid w:val="00FB77A1"/>
    <w:rsid w:val="00FC24B5"/>
    <w:rsid w:val="00FE271E"/>
    <w:rsid w:val="016671A0"/>
    <w:rsid w:val="01AF2457"/>
    <w:rsid w:val="04304E82"/>
    <w:rsid w:val="04910A6A"/>
    <w:rsid w:val="05EB72C2"/>
    <w:rsid w:val="068C6EF5"/>
    <w:rsid w:val="07133772"/>
    <w:rsid w:val="0B78768A"/>
    <w:rsid w:val="0C11570A"/>
    <w:rsid w:val="0D8B6CBC"/>
    <w:rsid w:val="0E764FD3"/>
    <w:rsid w:val="11991845"/>
    <w:rsid w:val="11CE2135"/>
    <w:rsid w:val="11F24650"/>
    <w:rsid w:val="128E1BF1"/>
    <w:rsid w:val="12C72452"/>
    <w:rsid w:val="12D46978"/>
    <w:rsid w:val="130C5678"/>
    <w:rsid w:val="13C405EF"/>
    <w:rsid w:val="14706EDF"/>
    <w:rsid w:val="148F2438"/>
    <w:rsid w:val="14982396"/>
    <w:rsid w:val="149A1617"/>
    <w:rsid w:val="14AB42C8"/>
    <w:rsid w:val="14DC0451"/>
    <w:rsid w:val="173E6B55"/>
    <w:rsid w:val="17AF292E"/>
    <w:rsid w:val="17C57EEA"/>
    <w:rsid w:val="18723B56"/>
    <w:rsid w:val="19051A40"/>
    <w:rsid w:val="1A002E79"/>
    <w:rsid w:val="1A340572"/>
    <w:rsid w:val="1AC55784"/>
    <w:rsid w:val="1B912A28"/>
    <w:rsid w:val="1CE91583"/>
    <w:rsid w:val="1E510599"/>
    <w:rsid w:val="1E6D8A04"/>
    <w:rsid w:val="1E8A46F7"/>
    <w:rsid w:val="1E911E43"/>
    <w:rsid w:val="1EE431F0"/>
    <w:rsid w:val="1F5F3224"/>
    <w:rsid w:val="1F7F522D"/>
    <w:rsid w:val="218756A9"/>
    <w:rsid w:val="219F6028"/>
    <w:rsid w:val="226A68C8"/>
    <w:rsid w:val="22840199"/>
    <w:rsid w:val="241161B9"/>
    <w:rsid w:val="258A6D7F"/>
    <w:rsid w:val="25A4778C"/>
    <w:rsid w:val="27A22C5D"/>
    <w:rsid w:val="283A5117"/>
    <w:rsid w:val="28A12E51"/>
    <w:rsid w:val="2958059C"/>
    <w:rsid w:val="29FF8048"/>
    <w:rsid w:val="2AE55F7C"/>
    <w:rsid w:val="2BA142C8"/>
    <w:rsid w:val="2C166783"/>
    <w:rsid w:val="2CA705D9"/>
    <w:rsid w:val="2CE61038"/>
    <w:rsid w:val="2DA031AA"/>
    <w:rsid w:val="2E311605"/>
    <w:rsid w:val="2EFE4B91"/>
    <w:rsid w:val="2F340D14"/>
    <w:rsid w:val="2FFD0094"/>
    <w:rsid w:val="3061686B"/>
    <w:rsid w:val="30EA005C"/>
    <w:rsid w:val="318E5CD6"/>
    <w:rsid w:val="32BC1E45"/>
    <w:rsid w:val="32D82B4A"/>
    <w:rsid w:val="32FC3324"/>
    <w:rsid w:val="331E5908"/>
    <w:rsid w:val="33BC0C5A"/>
    <w:rsid w:val="33BF65C4"/>
    <w:rsid w:val="340D53F9"/>
    <w:rsid w:val="342F1415"/>
    <w:rsid w:val="350A10BC"/>
    <w:rsid w:val="35181D8E"/>
    <w:rsid w:val="35AF6223"/>
    <w:rsid w:val="36497F82"/>
    <w:rsid w:val="36CF1C75"/>
    <w:rsid w:val="37045789"/>
    <w:rsid w:val="37CD2844"/>
    <w:rsid w:val="38822216"/>
    <w:rsid w:val="38A52F22"/>
    <w:rsid w:val="39305CD0"/>
    <w:rsid w:val="39DBC92F"/>
    <w:rsid w:val="3A003870"/>
    <w:rsid w:val="3C4F6A04"/>
    <w:rsid w:val="40103008"/>
    <w:rsid w:val="40BD7B19"/>
    <w:rsid w:val="419D494B"/>
    <w:rsid w:val="41F8553A"/>
    <w:rsid w:val="422F48E2"/>
    <w:rsid w:val="47F26350"/>
    <w:rsid w:val="49010B61"/>
    <w:rsid w:val="49402C93"/>
    <w:rsid w:val="49B15229"/>
    <w:rsid w:val="49BA11BF"/>
    <w:rsid w:val="49E5439C"/>
    <w:rsid w:val="4AF44FC3"/>
    <w:rsid w:val="4C84519A"/>
    <w:rsid w:val="4CC04E5D"/>
    <w:rsid w:val="4D06355B"/>
    <w:rsid w:val="4D692330"/>
    <w:rsid w:val="51D25064"/>
    <w:rsid w:val="53495283"/>
    <w:rsid w:val="53AE25B9"/>
    <w:rsid w:val="542B74EB"/>
    <w:rsid w:val="56654D2E"/>
    <w:rsid w:val="574A7535"/>
    <w:rsid w:val="59C56219"/>
    <w:rsid w:val="5C0A7FFA"/>
    <w:rsid w:val="5DB920A9"/>
    <w:rsid w:val="5DDDF98E"/>
    <w:rsid w:val="5EC75BF4"/>
    <w:rsid w:val="5F2D64F6"/>
    <w:rsid w:val="5FD12D7A"/>
    <w:rsid w:val="6090132F"/>
    <w:rsid w:val="62013F0C"/>
    <w:rsid w:val="622C6201"/>
    <w:rsid w:val="62AE5FF3"/>
    <w:rsid w:val="62E2071C"/>
    <w:rsid w:val="6361428C"/>
    <w:rsid w:val="643B18F0"/>
    <w:rsid w:val="65D56AE2"/>
    <w:rsid w:val="664E4B2A"/>
    <w:rsid w:val="66D63AE9"/>
    <w:rsid w:val="681540D3"/>
    <w:rsid w:val="686C6F38"/>
    <w:rsid w:val="69286679"/>
    <w:rsid w:val="6A597FFF"/>
    <w:rsid w:val="6B5159B8"/>
    <w:rsid w:val="6BA0011E"/>
    <w:rsid w:val="6C257664"/>
    <w:rsid w:val="6D65657F"/>
    <w:rsid w:val="6DFB344B"/>
    <w:rsid w:val="6E5F6737"/>
    <w:rsid w:val="6E932923"/>
    <w:rsid w:val="6EEB36EC"/>
    <w:rsid w:val="6F263E6F"/>
    <w:rsid w:val="6F3B3FCB"/>
    <w:rsid w:val="6FF70552"/>
    <w:rsid w:val="70C50E6A"/>
    <w:rsid w:val="71DC3FF5"/>
    <w:rsid w:val="71E3041E"/>
    <w:rsid w:val="71EB7A97"/>
    <w:rsid w:val="72703B85"/>
    <w:rsid w:val="746A24B5"/>
    <w:rsid w:val="74BD01C7"/>
    <w:rsid w:val="75AF1C49"/>
    <w:rsid w:val="77D857FC"/>
    <w:rsid w:val="77FFB9F6"/>
    <w:rsid w:val="781339F0"/>
    <w:rsid w:val="79497262"/>
    <w:rsid w:val="795B612A"/>
    <w:rsid w:val="79EFA050"/>
    <w:rsid w:val="7A0E1151"/>
    <w:rsid w:val="7B066F2C"/>
    <w:rsid w:val="7B1E1C5B"/>
    <w:rsid w:val="7C00738B"/>
    <w:rsid w:val="7C424169"/>
    <w:rsid w:val="7CE256E0"/>
    <w:rsid w:val="7CF86B4F"/>
    <w:rsid w:val="7D77080F"/>
    <w:rsid w:val="7D887812"/>
    <w:rsid w:val="7DEC5D9E"/>
    <w:rsid w:val="7E6A1645"/>
    <w:rsid w:val="7F835E37"/>
    <w:rsid w:val="7F8D8C98"/>
    <w:rsid w:val="7FBB6751"/>
    <w:rsid w:val="7FBF674E"/>
    <w:rsid w:val="9389ECC5"/>
    <w:rsid w:val="9B37D225"/>
    <w:rsid w:val="B5AB865A"/>
    <w:rsid w:val="B7FA8EDA"/>
    <w:rsid w:val="BFDB1458"/>
    <w:rsid w:val="BFFBE55A"/>
    <w:rsid w:val="CECFDD95"/>
    <w:rsid w:val="CEE74B32"/>
    <w:rsid w:val="DFDB840A"/>
    <w:rsid w:val="DFFF7974"/>
    <w:rsid w:val="E63F6C05"/>
    <w:rsid w:val="EBEF447E"/>
    <w:rsid w:val="EC3F4FF2"/>
    <w:rsid w:val="EF6F0E63"/>
    <w:rsid w:val="EF9FD744"/>
    <w:rsid w:val="EFB807E3"/>
    <w:rsid w:val="EFEBB9EA"/>
    <w:rsid w:val="F73F7C45"/>
    <w:rsid w:val="F757CC8B"/>
    <w:rsid w:val="FAFFD43F"/>
    <w:rsid w:val="FB772F3A"/>
    <w:rsid w:val="FC8FA354"/>
    <w:rsid w:val="FEBFC4D5"/>
    <w:rsid w:val="FED78115"/>
    <w:rsid w:val="FF3B5AE9"/>
    <w:rsid w:val="FF7F8273"/>
    <w:rsid w:val="FFFF8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Plain Text Char"/>
    <w:basedOn w:val="9"/>
    <w:link w:val="3"/>
    <w:qFormat/>
    <w:uiPriority w:val="99"/>
    <w:rPr>
      <w:rFonts w:ascii="宋体" w:hAnsi="Courier New" w:eastAsia="宋体" w:cs="Times New Roman"/>
      <w:szCs w:val="20"/>
    </w:rPr>
  </w:style>
  <w:style w:type="character" w:customStyle="1" w:styleId="11">
    <w:name w:val="Header Char"/>
    <w:basedOn w:val="9"/>
    <w:link w:val="6"/>
    <w:qFormat/>
    <w:uiPriority w:val="99"/>
    <w:rPr>
      <w:sz w:val="18"/>
      <w:szCs w:val="18"/>
    </w:rPr>
  </w:style>
  <w:style w:type="character" w:customStyle="1" w:styleId="12">
    <w:name w:val="Footer Char"/>
    <w:basedOn w:val="9"/>
    <w:link w:val="5"/>
    <w:qFormat/>
    <w:uiPriority w:val="99"/>
    <w:rPr>
      <w:sz w:val="18"/>
      <w:szCs w:val="18"/>
    </w:rPr>
  </w:style>
  <w:style w:type="character" w:customStyle="1" w:styleId="13">
    <w:name w:val="Balloon Text Char"/>
    <w:basedOn w:val="9"/>
    <w:link w:val="4"/>
    <w:semiHidden/>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1986</Words>
  <Characters>11324</Characters>
  <Lines>94</Lines>
  <Paragraphs>26</Paragraphs>
  <TotalTime>11</TotalTime>
  <ScaleCrop>false</ScaleCrop>
  <LinksUpToDate>false</LinksUpToDate>
  <CharactersWithSpaces>13284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2021-03-16T05:56:00Z</dcterms:created>
  <dc:creator>Windows User</dc:creator>
  <cp:lastModifiedBy>ZWXIA</cp:lastModifiedBy>
  <cp:lastPrinted>2020-12-24T23:17:00Z</cp:lastPrinted>
  <dcterms:modified xsi:type="dcterms:W3CDTF">2021-06-27T11:55:46Z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8FF384F8EE104010B5553780762EC8D9</vt:lpwstr>
  </property>
</Properties>
</file>